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72B53" w14:textId="70297DE5" w:rsidR="003664BB" w:rsidRDefault="003664BB" w:rsidP="003A732C">
      <w:pPr>
        <w:spacing w:after="0" w:line="259" w:lineRule="auto"/>
        <w:ind w:left="0" w:right="279"/>
      </w:pPr>
    </w:p>
    <w:p w14:paraId="49F5D476" w14:textId="77777777" w:rsidR="003664BB" w:rsidRDefault="00510872">
      <w:pPr>
        <w:spacing w:after="0" w:line="259" w:lineRule="auto"/>
        <w:ind w:left="3510"/>
        <w:jc w:val="left"/>
      </w:pPr>
      <w:r>
        <w:rPr>
          <w:noProof/>
        </w:rPr>
        <w:drawing>
          <wp:inline distT="0" distB="0" distL="0" distR="0" wp14:anchorId="2D619DAD" wp14:editId="71B692E4">
            <wp:extent cx="1555113" cy="1170768"/>
            <wp:effectExtent l="0" t="0" r="0" b="0"/>
            <wp:docPr id="195" name="Picture 195"/>
            <wp:cNvGraphicFramePr/>
            <a:graphic xmlns:a="http://schemas.openxmlformats.org/drawingml/2006/main">
              <a:graphicData uri="http://schemas.openxmlformats.org/drawingml/2006/picture">
                <pic:pic xmlns:pic="http://schemas.openxmlformats.org/drawingml/2006/picture">
                  <pic:nvPicPr>
                    <pic:cNvPr id="195" name="Picture 195"/>
                    <pic:cNvPicPr/>
                  </pic:nvPicPr>
                  <pic:blipFill>
                    <a:blip r:embed="rId8"/>
                    <a:stretch>
                      <a:fillRect/>
                    </a:stretch>
                  </pic:blipFill>
                  <pic:spPr>
                    <a:xfrm>
                      <a:off x="0" y="0"/>
                      <a:ext cx="1555113" cy="1170768"/>
                    </a:xfrm>
                    <a:prstGeom prst="rect">
                      <a:avLst/>
                    </a:prstGeom>
                  </pic:spPr>
                </pic:pic>
              </a:graphicData>
            </a:graphic>
          </wp:inline>
        </w:drawing>
      </w:r>
    </w:p>
    <w:p w14:paraId="76E48D61" w14:textId="76E43340" w:rsidR="003664BB" w:rsidRDefault="003664BB" w:rsidP="003A732C">
      <w:pPr>
        <w:spacing w:after="3760" w:line="259" w:lineRule="auto"/>
        <w:ind w:left="0" w:right="523"/>
      </w:pPr>
    </w:p>
    <w:p w14:paraId="3910AC43" w14:textId="77777777" w:rsidR="003664BB" w:rsidRDefault="00510872">
      <w:pPr>
        <w:spacing w:after="490"/>
        <w:ind w:left="1090" w:hanging="10"/>
        <w:jc w:val="left"/>
      </w:pPr>
      <w:r>
        <w:rPr>
          <w:sz w:val="70"/>
        </w:rPr>
        <w:t>WESTMEATH CENTRE</w:t>
      </w:r>
    </w:p>
    <w:p w14:paraId="4FAD6114" w14:textId="77777777" w:rsidR="003664BB" w:rsidRDefault="00510872">
      <w:pPr>
        <w:spacing w:after="1580"/>
        <w:ind w:left="250" w:hanging="10"/>
        <w:jc w:val="left"/>
      </w:pPr>
      <w:r>
        <w:rPr>
          <w:sz w:val="70"/>
        </w:rPr>
        <w:t>FOR INDEPENDENT LIVING</w:t>
      </w:r>
    </w:p>
    <w:p w14:paraId="497214D5" w14:textId="77777777" w:rsidR="003664BB" w:rsidRDefault="00510872">
      <w:pPr>
        <w:spacing w:after="490"/>
        <w:ind w:left="798" w:hanging="10"/>
        <w:jc w:val="left"/>
      </w:pPr>
      <w:r>
        <w:rPr>
          <w:sz w:val="70"/>
        </w:rPr>
        <w:lastRenderedPageBreak/>
        <w:t>EMPLOYEE HANDBOOK</w:t>
      </w:r>
    </w:p>
    <w:p w14:paraId="3895FDAE" w14:textId="25991AB4" w:rsidR="003664BB" w:rsidRDefault="00510872">
      <w:pPr>
        <w:pStyle w:val="Heading1"/>
        <w:tabs>
          <w:tab w:val="center" w:pos="4382"/>
        </w:tabs>
        <w:ind w:left="0" w:firstLine="0"/>
      </w:pPr>
      <w:r>
        <w:t>1</w:t>
      </w:r>
      <w:r>
        <w:tab/>
        <w:t xml:space="preserve">WELCOME </w:t>
      </w:r>
      <w:r w:rsidR="00F23359">
        <w:t>TO THE</w:t>
      </w:r>
      <w:r>
        <w:t xml:space="preserve"> CENTRE FOR INDEPENDENT LIVING</w:t>
      </w:r>
    </w:p>
    <w:p w14:paraId="6D31CEEE" w14:textId="77777777" w:rsidR="003664BB" w:rsidRDefault="00510872">
      <w:pPr>
        <w:spacing w:after="403"/>
        <w:ind w:left="14" w:right="14"/>
      </w:pPr>
      <w:r>
        <w:t>I would like to take this opportunity to welcome you to our organisation.</w:t>
      </w:r>
    </w:p>
    <w:p w14:paraId="2ADC6EAF" w14:textId="7DA2382E" w:rsidR="003664BB" w:rsidRDefault="00510872">
      <w:pPr>
        <w:spacing w:line="361" w:lineRule="auto"/>
        <w:ind w:left="14" w:right="14"/>
      </w:pPr>
      <w:r>
        <w:t>At CIL we aim to encourage an open and communicative managerial style that promotes continuous self-development and a supportive work environment. In addition, our aim is to provide strong leadership, excellent conditions and a safe, work environment to help you to realise your career potential and maintain a high level of</w:t>
      </w:r>
      <w:r w:rsidR="00F23359">
        <w:t xml:space="preserve"> </w:t>
      </w:r>
      <w:r>
        <w:t>job satisfaction.</w:t>
      </w:r>
    </w:p>
    <w:p w14:paraId="658EEA8A" w14:textId="77777777" w:rsidR="003664BB" w:rsidRDefault="00510872">
      <w:pPr>
        <w:spacing w:line="372" w:lineRule="auto"/>
        <w:ind w:left="14" w:right="14"/>
      </w:pPr>
      <w:r>
        <w:t>As an employee you will play an essential role in helping us to realise our business objectives. We hope that you will enjoy working with us and that we will be able to provide you with the guidance and support required to allow you to drive your career forward.</w:t>
      </w:r>
    </w:p>
    <w:p w14:paraId="36C8AE76" w14:textId="77777777" w:rsidR="003664BB" w:rsidRDefault="00510872">
      <w:pPr>
        <w:spacing w:line="362" w:lineRule="auto"/>
        <w:ind w:left="14" w:right="14"/>
      </w:pPr>
      <w:r>
        <w:t>We hope that you will find this handbook interesting and informative and if there are any details which you do not understand, please contact me. The handbook documents our policies and procedures and other relevant information pertaining to your employment with us.</w:t>
      </w:r>
    </w:p>
    <w:p w14:paraId="4BD9C826" w14:textId="77777777" w:rsidR="003664BB" w:rsidRDefault="00510872">
      <w:pPr>
        <w:spacing w:after="404" w:line="365" w:lineRule="auto"/>
        <w:ind w:left="14" w:right="14"/>
      </w:pPr>
      <w:r>
        <w:t>As an integral part of your employment contract, you are required to study these guidelines carefully. It is important to be aware of all the procedures and codes of practice. Please note that from time to time this handbook may be amended.</w:t>
      </w:r>
    </w:p>
    <w:p w14:paraId="7CE02721" w14:textId="77777777" w:rsidR="003664BB" w:rsidRDefault="00510872">
      <w:pPr>
        <w:spacing w:after="428"/>
        <w:ind w:left="14" w:right="14"/>
      </w:pPr>
      <w:r>
        <w:t>Finally, I would like to wish you a very successful career with us.</w:t>
      </w:r>
    </w:p>
    <w:p w14:paraId="5A5BF602" w14:textId="77777777" w:rsidR="00415B83" w:rsidRDefault="00415B83" w:rsidP="00415B83">
      <w:pPr>
        <w:pStyle w:val="NormalWeb"/>
      </w:pPr>
      <w:r>
        <w:rPr>
          <w:noProof/>
        </w:rPr>
        <w:drawing>
          <wp:inline distT="0" distB="0" distL="0" distR="0" wp14:anchorId="14F993DB" wp14:editId="47B02784">
            <wp:extent cx="1866900" cy="657225"/>
            <wp:effectExtent l="0" t="0" r="0" b="9525"/>
            <wp:docPr id="2"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signature on a white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657225"/>
                    </a:xfrm>
                    <a:prstGeom prst="rect">
                      <a:avLst/>
                    </a:prstGeom>
                    <a:noFill/>
                    <a:ln>
                      <a:noFill/>
                    </a:ln>
                  </pic:spPr>
                </pic:pic>
              </a:graphicData>
            </a:graphic>
          </wp:inline>
        </w:drawing>
      </w:r>
    </w:p>
    <w:p w14:paraId="0A0F8E65" w14:textId="77777777" w:rsidR="00F23359" w:rsidRDefault="00F23359">
      <w:pPr>
        <w:tabs>
          <w:tab w:val="center" w:pos="382"/>
          <w:tab w:val="center" w:pos="2682"/>
        </w:tabs>
        <w:spacing w:after="524"/>
        <w:ind w:left="0"/>
        <w:jc w:val="left"/>
      </w:pPr>
    </w:p>
    <w:p w14:paraId="1520B3D6" w14:textId="00139389" w:rsidR="003664BB" w:rsidRDefault="00510872" w:rsidP="004648B0">
      <w:pPr>
        <w:pStyle w:val="Heading2"/>
      </w:pPr>
      <w:r>
        <w:t xml:space="preserve">1.1 </w:t>
      </w:r>
      <w:r>
        <w:tab/>
        <w:t>ABOUT INDEPENDENT LIVING</w:t>
      </w:r>
    </w:p>
    <w:p w14:paraId="229FC6AD" w14:textId="77777777" w:rsidR="003664BB" w:rsidRDefault="00510872" w:rsidP="00F23359">
      <w:pPr>
        <w:spacing w:line="358" w:lineRule="auto"/>
        <w:ind w:left="0" w:right="14"/>
      </w:pPr>
      <w:r>
        <w:t>"Independent Living is not doing things by yourself... it is being in control of how things are done." (Disability activist, Judy Heumann)</w:t>
      </w:r>
    </w:p>
    <w:p w14:paraId="109F86C7" w14:textId="77777777" w:rsidR="00F23359" w:rsidRDefault="00F23359" w:rsidP="00F23359">
      <w:pPr>
        <w:spacing w:line="358" w:lineRule="auto"/>
        <w:ind w:left="0" w:right="14"/>
      </w:pPr>
    </w:p>
    <w:p w14:paraId="66959B95" w14:textId="77777777" w:rsidR="003664BB" w:rsidRDefault="00510872" w:rsidP="004648B0">
      <w:pPr>
        <w:pStyle w:val="Heading3"/>
      </w:pPr>
      <w:r>
        <w:t>1.1.1 HISTORY OF INDEPENDENT LIVING</w:t>
      </w:r>
    </w:p>
    <w:p w14:paraId="147EA0F0" w14:textId="77777777" w:rsidR="003664BB" w:rsidRDefault="00510872">
      <w:pPr>
        <w:spacing w:line="369" w:lineRule="auto"/>
        <w:ind w:left="230" w:right="351"/>
      </w:pPr>
      <w:r>
        <w:t>The Independent Living philosophy originated from the very first Centre for Independent Living (CIL) established in Berkeley, California in 1972. CIL was developed by a group of people with disabilities to support the development of a new perspective on disability — one that focused on the empowerment and civil rights of people with disabilities. It supported and encouraged them to leave residential care and live independently in the community.</w:t>
      </w:r>
    </w:p>
    <w:p w14:paraId="58F0C9B0" w14:textId="77777777" w:rsidR="003664BB" w:rsidRDefault="00510872">
      <w:pPr>
        <w:spacing w:line="363" w:lineRule="auto"/>
        <w:ind w:left="240" w:right="351"/>
      </w:pPr>
      <w:r>
        <w:t>Up to this point people with disabilities were passive and dependent, living solely in institutions or in the family home. They were part of a 'medical model' — which viewed a person with a disability as a patient, to be rehabilitated or cured, or at least helped adapt in order to fit in with society. Services for people with disabilities were designed by people with no personal experience of the issues, merely their perceptions of what was needed.</w:t>
      </w:r>
    </w:p>
    <w:p w14:paraId="332E3FD2" w14:textId="77777777" w:rsidR="00F23359" w:rsidRDefault="00F23359">
      <w:pPr>
        <w:spacing w:line="363" w:lineRule="auto"/>
        <w:ind w:left="240" w:right="351"/>
      </w:pPr>
    </w:p>
    <w:p w14:paraId="28764F1D" w14:textId="77777777" w:rsidR="003664BB" w:rsidRDefault="00510872" w:rsidP="004648B0">
      <w:pPr>
        <w:pStyle w:val="Heading3"/>
      </w:pPr>
      <w:r>
        <w:t>1.1.2 THE SOCIAL MODEL OF DISABILITY</w:t>
      </w:r>
    </w:p>
    <w:p w14:paraId="5DC5CDC5" w14:textId="77777777" w:rsidR="003664BB" w:rsidRDefault="00510872">
      <w:pPr>
        <w:spacing w:line="366" w:lineRule="auto"/>
        <w:ind w:left="235" w:right="346"/>
      </w:pPr>
      <w:r>
        <w:t xml:space="preserve">The Independent Living (IL) philosophy however promoted a 'social model' of disability — with the premise that people with disabilities have a right to actively participate in, and contribute to, society as equals and without dependence on family, institutions or charity. The social model recognises that people with disabilities are prevented from achieving their full potential by the attitude of society, as well as environmental obstacles such as restrictions in their access to public transport, entertainment and public places, and in education and </w:t>
      </w:r>
      <w:r>
        <w:lastRenderedPageBreak/>
        <w:t>employment. The focus is not on rehabilitating the individual with a disability therefore, but on rehabilitating society and the environment, in order to make it accessible and create inclusion for the person with a disability as a participant, rather than as a patient. It is recognised that the real experts when it comes to designing services are those with the closest possible experiences of the issues — people with disabilities themselves.</w:t>
      </w:r>
    </w:p>
    <w:p w14:paraId="0873EE4A" w14:textId="77777777" w:rsidR="003664BB" w:rsidRDefault="003664BB" w:rsidP="00F23359">
      <w:pPr>
        <w:ind w:left="0"/>
        <w:sectPr w:rsidR="003664BB">
          <w:footerReference w:type="even" r:id="rId10"/>
          <w:footerReference w:type="default" r:id="rId11"/>
          <w:footerReference w:type="first" r:id="rId12"/>
          <w:pgSz w:w="11794" w:h="16718"/>
          <w:pgMar w:top="2100" w:right="1095" w:bottom="3980" w:left="999" w:header="720" w:footer="720" w:gutter="0"/>
          <w:pgNumType w:start="0"/>
          <w:cols w:space="720"/>
          <w:titlePg/>
        </w:sectPr>
      </w:pPr>
    </w:p>
    <w:p w14:paraId="628939B0" w14:textId="77777777" w:rsidR="003664BB" w:rsidRPr="006A27DD" w:rsidRDefault="00510872" w:rsidP="004648B0">
      <w:pPr>
        <w:pStyle w:val="Heading3"/>
        <w:ind w:left="142"/>
      </w:pPr>
      <w:r w:rsidRPr="006A27DD">
        <w:lastRenderedPageBreak/>
        <w:t>1.1.3 WHAT IS THE PHILOSOPHY OF INDEPENDENT LIVING?</w:t>
      </w:r>
    </w:p>
    <w:p w14:paraId="4577069B" w14:textId="1F2E0552" w:rsidR="003664BB" w:rsidRDefault="00510872">
      <w:pPr>
        <w:spacing w:after="420" w:line="392" w:lineRule="auto"/>
        <w:ind w:left="139" w:right="14"/>
      </w:pPr>
      <w:r>
        <w:t xml:space="preserve">The philosophy of </w:t>
      </w:r>
      <w:r w:rsidR="006A27DD">
        <w:t>C</w:t>
      </w:r>
      <w:r>
        <w:t>IL espouses living like everyone else — having control of one's own life, having opportunities to make decisions that affect one's life and being able to pursue activities of one's own choosing, regardless of disability.</w:t>
      </w:r>
    </w:p>
    <w:p w14:paraId="024530D8" w14:textId="77777777" w:rsidR="003664BB" w:rsidRDefault="00510872">
      <w:pPr>
        <w:spacing w:after="414" w:line="403" w:lineRule="auto"/>
        <w:ind w:left="125" w:right="14"/>
      </w:pPr>
      <w:r>
        <w:t>It means "the right of all persons regardless of age, type or extent of disability to live in the community, as opposed to living in an institution, have the same range of choices as everyone else, participate in the social, economic and political life of their communities, have a family, live as responsible respected members of their communities with all the duties and privileges that this entails and unfold their potential." (Adolf Razak, Disability Activist 2002)</w:t>
      </w:r>
    </w:p>
    <w:p w14:paraId="336F7B5A" w14:textId="77777777" w:rsidR="003664BB" w:rsidRDefault="00510872">
      <w:pPr>
        <w:spacing w:after="403" w:line="403" w:lineRule="auto"/>
        <w:ind w:left="115" w:right="14"/>
      </w:pPr>
      <w:r>
        <w:t>This means challenging the person living with a disability to define their basic needs and empowering them to think differently, moving from a traditional passive dependent status to one that actively engages them in making decisions directly affecting their daily lives. It also means challenging community and state to provide the same range of choices to a person with a disability as to everyone else, in areas such as housing, transport, education and employment.</w:t>
      </w:r>
    </w:p>
    <w:p w14:paraId="56DBFDF8" w14:textId="77777777" w:rsidR="003664BB" w:rsidRDefault="00510872">
      <w:pPr>
        <w:spacing w:after="39" w:line="378" w:lineRule="auto"/>
        <w:ind w:left="106" w:right="86"/>
      </w:pPr>
      <w:r>
        <w:t>Independent Living therefore is not just concerned with the routine physical tasks of day-to-day life but is more about a way of life and a state of mind. It is about self-actualisation; taking control of one's own life; exercising choices; taking responsibility while also allowing for the dignity of risk and the freedom to fail. It is also a social and political movement that is changing the way services are provided and the role people with disabilities play in society.</w:t>
      </w:r>
    </w:p>
    <w:p w14:paraId="50AAEE81" w14:textId="77777777" w:rsidR="003664BB" w:rsidRDefault="00510872">
      <w:pPr>
        <w:spacing w:line="405" w:lineRule="auto"/>
        <w:ind w:left="96" w:right="91"/>
      </w:pPr>
      <w:r>
        <w:t>model of service delivery, to ensure policy decisions would include input from those whose lives were affected rather than solely from the non-disabled professionals working in the disability industry. It also held an action-research role in the international world of Independent Living, monitoring developments, and pursuing action (or change) and research (or understanding) at the same time, thereby learning from experience. This took the form of a four-year programme with a European partner organisation. The programme facilitated 28 adults with disability to train as leaders in Independent Living and to live the philosophy. The</w:t>
      </w:r>
    </w:p>
    <w:p w14:paraId="488CBBC8" w14:textId="77777777" w:rsidR="003664BB" w:rsidRDefault="00510872">
      <w:pPr>
        <w:spacing w:after="127"/>
        <w:ind w:left="139" w:right="14"/>
      </w:pPr>
      <w:r>
        <w:lastRenderedPageBreak/>
        <w:t>Personal Assistant Service</w:t>
      </w:r>
    </w:p>
    <w:p w14:paraId="5A0CB73B" w14:textId="1223B2C7" w:rsidR="003664BB" w:rsidRDefault="00510872">
      <w:pPr>
        <w:spacing w:after="406" w:line="366" w:lineRule="auto"/>
        <w:ind w:left="139" w:right="14"/>
      </w:pPr>
      <w:r>
        <w:t>Essentially a PA service is a service for persons with significant disability who need assistance in aspects of daily living, at home, travelling, at work, college or socially. The individual first identifies what his/her needs are, whether by self-assessment, or often, where they have not been able to make decisions about their own lives heretofore, facilitated assessment. The identified need then determines the level of service required (</w:t>
      </w:r>
      <w:r w:rsidR="00C22132">
        <w:t>i.e.,</w:t>
      </w:r>
      <w:r>
        <w:t xml:space="preserve"> number of hours and how many </w:t>
      </w:r>
      <w:proofErr w:type="gramStart"/>
      <w:r>
        <w:t>PA</w:t>
      </w:r>
      <w:r w:rsidR="00135582">
        <w:t>’s</w:t>
      </w:r>
      <w:proofErr w:type="gramEnd"/>
      <w:r w:rsidR="00135582">
        <w:t xml:space="preserve"> </w:t>
      </w:r>
      <w:r>
        <w:t>each person needs) to enable a Leader to achieve independent living.</w:t>
      </w:r>
    </w:p>
    <w:p w14:paraId="34DE2887" w14:textId="2FEDE8B0" w:rsidR="003664BB" w:rsidRDefault="00510872">
      <w:pPr>
        <w:spacing w:after="396" w:line="363" w:lineRule="auto"/>
        <w:ind w:left="139" w:right="14"/>
      </w:pPr>
      <w:r>
        <w:t xml:space="preserve">Following assessment, the Leader's Application is discussed at the Community Forum meeting held on the second Tuesday monthly. The service is funded through the HSE in different areas of the </w:t>
      </w:r>
      <w:r w:rsidR="00C22132">
        <w:t>country and</w:t>
      </w:r>
      <w:r>
        <w:t xml:space="preserve"> is currently administered through </w:t>
      </w:r>
      <w:r w:rsidR="00135582">
        <w:t>several</w:t>
      </w:r>
      <w:r>
        <w:t xml:space="preserve"> service providers, </w:t>
      </w:r>
      <w:r w:rsidR="00C22132">
        <w:t>e.g.,</w:t>
      </w:r>
      <w:r>
        <w:t xml:space="preserve"> CILs, Enable Ireland and the Irish Wheelchair Association (IWA). The Leader has a contract with one of these providers. The leader provides most of the training while the service provider provides essential health, hygiene and safety training. Fundamental to the achievement of independent living for each person is the support to enable them to manage their own service with support and training where identified. The PA is employed by the service provider. The P.A. submits timesheets to the service provider </w:t>
      </w:r>
      <w:proofErr w:type="gramStart"/>
      <w:r>
        <w:t>in order for</w:t>
      </w:r>
      <w:proofErr w:type="gramEnd"/>
      <w:r>
        <w:t xml:space="preserve"> the PA to be paid.</w:t>
      </w:r>
    </w:p>
    <w:p w14:paraId="49C59191" w14:textId="77777777" w:rsidR="003664BB" w:rsidRDefault="00510872">
      <w:pPr>
        <w:pStyle w:val="Heading2"/>
        <w:spacing w:after="118"/>
        <w:ind w:left="153"/>
      </w:pPr>
      <w:r>
        <w:rPr>
          <w:sz w:val="26"/>
        </w:rPr>
        <w:t>1.2 SUMMARY OF ROLES WITHIN THE ORGANISATION</w:t>
      </w:r>
    </w:p>
    <w:p w14:paraId="3B6E4F4D" w14:textId="77777777" w:rsidR="003664BB" w:rsidRDefault="00510872">
      <w:pPr>
        <w:spacing w:line="367" w:lineRule="auto"/>
        <w:ind w:left="149" w:right="14"/>
      </w:pPr>
      <w:r>
        <w:t>The Board of CIL has final responsibility for all organisational decisions. It provides direction and authority for the CIL. It maintains primary contact with the CIL office through the Director. The Board conducts the business of the organisation in accordance with the Memorandum and</w:t>
      </w:r>
    </w:p>
    <w:p w14:paraId="11E51ED5" w14:textId="03177F8A" w:rsidR="003664BB" w:rsidRDefault="00510872">
      <w:pPr>
        <w:spacing w:after="97"/>
        <w:ind w:left="149" w:right="14"/>
      </w:pPr>
      <w:r>
        <w:t>Articles of Association</w:t>
      </w:r>
      <w:r w:rsidR="00647438">
        <w:t>.</w:t>
      </w:r>
    </w:p>
    <w:p w14:paraId="7C734331" w14:textId="77777777" w:rsidR="00647438" w:rsidRDefault="00647438">
      <w:pPr>
        <w:spacing w:after="97"/>
        <w:ind w:left="149" w:right="14"/>
      </w:pPr>
    </w:p>
    <w:p w14:paraId="01158251" w14:textId="77777777" w:rsidR="00647438" w:rsidRDefault="00647438">
      <w:pPr>
        <w:spacing w:after="102"/>
        <w:ind w:left="154" w:right="14"/>
      </w:pPr>
    </w:p>
    <w:p w14:paraId="5CB9555F" w14:textId="77777777" w:rsidR="00647438" w:rsidRDefault="00647438">
      <w:pPr>
        <w:spacing w:after="102"/>
        <w:ind w:left="154" w:right="14"/>
      </w:pPr>
    </w:p>
    <w:p w14:paraId="0A16043F" w14:textId="77777777" w:rsidR="00647438" w:rsidRDefault="00647438">
      <w:pPr>
        <w:spacing w:after="102"/>
        <w:ind w:left="154" w:right="14"/>
      </w:pPr>
    </w:p>
    <w:p w14:paraId="6295C6A5" w14:textId="77777777" w:rsidR="00647438" w:rsidRDefault="00647438">
      <w:pPr>
        <w:spacing w:after="102"/>
        <w:ind w:left="154" w:right="14"/>
      </w:pPr>
    </w:p>
    <w:p w14:paraId="45D8E8BC" w14:textId="77777777" w:rsidR="00647438" w:rsidRDefault="00647438">
      <w:pPr>
        <w:spacing w:after="102"/>
        <w:ind w:left="154" w:right="14"/>
      </w:pPr>
    </w:p>
    <w:p w14:paraId="226DA6A6" w14:textId="77777777" w:rsidR="00647438" w:rsidRDefault="00647438">
      <w:pPr>
        <w:spacing w:after="102"/>
        <w:ind w:left="154" w:right="14"/>
      </w:pPr>
    </w:p>
    <w:p w14:paraId="627379E0" w14:textId="77777777" w:rsidR="00647438" w:rsidRDefault="00647438">
      <w:pPr>
        <w:spacing w:after="102"/>
        <w:ind w:left="154" w:right="14"/>
      </w:pPr>
    </w:p>
    <w:p w14:paraId="1DDC8D66" w14:textId="639EE992" w:rsidR="003664BB" w:rsidRDefault="00510872">
      <w:pPr>
        <w:spacing w:after="102"/>
        <w:ind w:left="154" w:right="14"/>
      </w:pPr>
      <w:r>
        <w:lastRenderedPageBreak/>
        <w:t>EMPLOYER REQUIREMENTS</w:t>
      </w:r>
    </w:p>
    <w:p w14:paraId="3129487D" w14:textId="77777777" w:rsidR="003664BB" w:rsidRDefault="00510872">
      <w:pPr>
        <w:spacing w:after="102"/>
        <w:ind w:left="154" w:right="14"/>
      </w:pPr>
      <w:r>
        <w:t>In advance of your employment with us we require the following information from you:</w:t>
      </w:r>
    </w:p>
    <w:p w14:paraId="442D7AB0" w14:textId="77777777" w:rsidR="00647438" w:rsidRDefault="00510872" w:rsidP="00647438">
      <w:pPr>
        <w:pStyle w:val="ListParagraph"/>
        <w:numPr>
          <w:ilvl w:val="0"/>
          <w:numId w:val="8"/>
        </w:numPr>
        <w:spacing w:line="360" w:lineRule="auto"/>
        <w:ind w:right="4340"/>
      </w:pPr>
      <w:r w:rsidRPr="00647438">
        <w:t>Birth</w:t>
      </w:r>
      <w:r w:rsidR="000F3062" w:rsidRPr="00647438">
        <w:t xml:space="preserve"> </w:t>
      </w:r>
      <w:r w:rsidRPr="00647438">
        <w:t>certificate or equivalent.</w:t>
      </w:r>
    </w:p>
    <w:p w14:paraId="6BB2A272" w14:textId="77777777" w:rsidR="00647438" w:rsidRDefault="00510872" w:rsidP="00647438">
      <w:pPr>
        <w:pStyle w:val="ListParagraph"/>
        <w:numPr>
          <w:ilvl w:val="0"/>
          <w:numId w:val="8"/>
        </w:numPr>
        <w:spacing w:line="360" w:lineRule="auto"/>
        <w:ind w:right="3915"/>
      </w:pPr>
      <w:r w:rsidRPr="00647438">
        <w:t xml:space="preserve"> </w:t>
      </w:r>
      <w:r w:rsidR="000F3062" w:rsidRPr="00647438">
        <w:t>D</w:t>
      </w:r>
      <w:r w:rsidRPr="00647438">
        <w:t>rivers Licence</w:t>
      </w:r>
      <w:r w:rsidR="00647438" w:rsidRPr="00647438">
        <w:t xml:space="preserve"> </w:t>
      </w:r>
      <w:r w:rsidRPr="00647438">
        <w:t xml:space="preserve">(if applicable) </w:t>
      </w:r>
    </w:p>
    <w:p w14:paraId="17CEB35D" w14:textId="58B15834" w:rsidR="003664BB" w:rsidRPr="00647438" w:rsidRDefault="00510872" w:rsidP="00647438">
      <w:pPr>
        <w:pStyle w:val="ListParagraph"/>
        <w:numPr>
          <w:ilvl w:val="0"/>
          <w:numId w:val="8"/>
        </w:numPr>
        <w:spacing w:line="360" w:lineRule="auto"/>
        <w:ind w:right="5474"/>
      </w:pPr>
      <w:r w:rsidRPr="00647438">
        <w:t xml:space="preserve">Signed Contract </w:t>
      </w:r>
      <w:r w:rsidR="000F3062" w:rsidRPr="00647438">
        <w:t xml:space="preserve">of </w:t>
      </w:r>
      <w:r w:rsidRPr="00647438">
        <w:t>Emplo</w:t>
      </w:r>
      <w:r w:rsidR="00647438">
        <w:t>yment</w:t>
      </w:r>
    </w:p>
    <w:p w14:paraId="6FC3A2FE" w14:textId="78CE1CDB" w:rsidR="003664BB" w:rsidRPr="00647438" w:rsidRDefault="00510872" w:rsidP="00647438">
      <w:pPr>
        <w:pStyle w:val="ListParagraph"/>
        <w:numPr>
          <w:ilvl w:val="0"/>
          <w:numId w:val="8"/>
        </w:numPr>
        <w:spacing w:after="106" w:line="360" w:lineRule="auto"/>
        <w:ind w:right="14"/>
      </w:pPr>
      <w:r w:rsidRPr="00647438">
        <w:t xml:space="preserve">Health care modules </w:t>
      </w:r>
      <w:r w:rsidR="00647438" w:rsidRPr="00647438">
        <w:t>completed.</w:t>
      </w:r>
    </w:p>
    <w:p w14:paraId="3F50CA8F" w14:textId="77546628" w:rsidR="003664BB" w:rsidRDefault="00510872" w:rsidP="00647438">
      <w:pPr>
        <w:pStyle w:val="ListParagraph"/>
        <w:numPr>
          <w:ilvl w:val="0"/>
          <w:numId w:val="8"/>
        </w:numPr>
        <w:spacing w:after="106" w:line="360" w:lineRule="auto"/>
        <w:ind w:right="14"/>
      </w:pPr>
      <w:r>
        <w:t>References from Previous employers (if any)</w:t>
      </w:r>
    </w:p>
    <w:p w14:paraId="407CC204" w14:textId="77777777" w:rsidR="00647438" w:rsidRDefault="00647438" w:rsidP="00647438">
      <w:pPr>
        <w:spacing w:after="106"/>
        <w:ind w:left="360" w:right="14"/>
      </w:pPr>
    </w:p>
    <w:p w14:paraId="5C3FACD5" w14:textId="2D7E9A9B" w:rsidR="003664BB" w:rsidRDefault="00CF0DB8" w:rsidP="00CF0DB8">
      <w:pPr>
        <w:spacing w:after="83"/>
        <w:ind w:right="14"/>
      </w:pPr>
      <w:r w:rsidRPr="004648B0">
        <w:rPr>
          <w:rStyle w:val="Heading2Char"/>
        </w:rPr>
        <w:t xml:space="preserve">  2.1</w:t>
      </w:r>
      <w:r>
        <w:t xml:space="preserve"> In order to ensure that staff records are kept up to date you are required to inform your</w:t>
      </w:r>
    </w:p>
    <w:p w14:paraId="11D64DCF" w14:textId="6BAF7822" w:rsidR="003664BB" w:rsidRDefault="00CF0DB8">
      <w:pPr>
        <w:spacing w:after="505"/>
        <w:ind w:left="14" w:right="14"/>
      </w:pPr>
      <w:r>
        <w:t xml:space="preserve">  manager of any changes made to the following:</w:t>
      </w:r>
    </w:p>
    <w:p w14:paraId="6573BD49" w14:textId="77777777" w:rsidR="003664BB" w:rsidRDefault="00510872" w:rsidP="00647438">
      <w:pPr>
        <w:pStyle w:val="ListParagraph"/>
        <w:numPr>
          <w:ilvl w:val="0"/>
          <w:numId w:val="9"/>
        </w:numPr>
        <w:spacing w:after="99" w:line="360" w:lineRule="auto"/>
        <w:ind w:right="14"/>
      </w:pPr>
      <w:r>
        <w:t>Name due to change in marital status or otherwise.</w:t>
      </w:r>
    </w:p>
    <w:p w14:paraId="2431977A" w14:textId="77777777" w:rsidR="003664BB" w:rsidRDefault="00510872" w:rsidP="00647438">
      <w:pPr>
        <w:pStyle w:val="ListParagraph"/>
        <w:numPr>
          <w:ilvl w:val="0"/>
          <w:numId w:val="9"/>
        </w:numPr>
        <w:spacing w:after="93" w:line="360" w:lineRule="auto"/>
        <w:ind w:right="14"/>
      </w:pPr>
      <w:r>
        <w:t>Address and contact details.</w:t>
      </w:r>
    </w:p>
    <w:p w14:paraId="1D8CE3C3" w14:textId="77777777" w:rsidR="003664BB" w:rsidRDefault="00510872" w:rsidP="00647438">
      <w:pPr>
        <w:pStyle w:val="ListParagraph"/>
        <w:numPr>
          <w:ilvl w:val="0"/>
          <w:numId w:val="9"/>
        </w:numPr>
        <w:spacing w:after="93" w:line="360" w:lineRule="auto"/>
        <w:ind w:right="14"/>
      </w:pPr>
      <w:r>
        <w:t>Next of kin/emergency contact details.</w:t>
      </w:r>
    </w:p>
    <w:p w14:paraId="410A6B68" w14:textId="77777777" w:rsidR="003664BB" w:rsidRDefault="00510872" w:rsidP="00647438">
      <w:pPr>
        <w:pStyle w:val="ListParagraph"/>
        <w:numPr>
          <w:ilvl w:val="0"/>
          <w:numId w:val="9"/>
        </w:numPr>
        <w:spacing w:after="97" w:line="360" w:lineRule="auto"/>
        <w:ind w:right="14"/>
      </w:pPr>
      <w:r>
        <w:t>Additional qualifications acquired.</w:t>
      </w:r>
    </w:p>
    <w:p w14:paraId="47C75E21" w14:textId="77777777" w:rsidR="003664BB" w:rsidRDefault="00510872" w:rsidP="00647438">
      <w:pPr>
        <w:pStyle w:val="ListParagraph"/>
        <w:numPr>
          <w:ilvl w:val="0"/>
          <w:numId w:val="9"/>
        </w:numPr>
        <w:spacing w:after="100" w:line="360" w:lineRule="auto"/>
        <w:ind w:right="14"/>
      </w:pPr>
      <w:r>
        <w:t>Bank details.</w:t>
      </w:r>
    </w:p>
    <w:p w14:paraId="467300AA" w14:textId="77777777" w:rsidR="003664BB" w:rsidRDefault="00510872" w:rsidP="00647438">
      <w:pPr>
        <w:pStyle w:val="ListParagraph"/>
        <w:numPr>
          <w:ilvl w:val="0"/>
          <w:numId w:val="9"/>
        </w:numPr>
        <w:spacing w:after="501" w:line="360" w:lineRule="auto"/>
        <w:ind w:right="14"/>
      </w:pPr>
      <w:r>
        <w:t>Notification of any employment outside of the Company</w:t>
      </w:r>
    </w:p>
    <w:p w14:paraId="5E3FD6AD" w14:textId="30B3A717" w:rsidR="003664BB" w:rsidRDefault="00510872" w:rsidP="00647438">
      <w:pPr>
        <w:spacing w:after="97"/>
        <w:ind w:left="187" w:right="14"/>
      </w:pPr>
      <w:r>
        <w:t xml:space="preserve">If you have any queries relating to personal income </w:t>
      </w:r>
      <w:r w:rsidR="00CF0DB8">
        <w:t>tax,</w:t>
      </w:r>
      <w:r>
        <w:t xml:space="preserve"> please </w:t>
      </w:r>
      <w:r w:rsidR="00CF0DB8">
        <w:t>contact</w:t>
      </w:r>
      <w:r w:rsidR="00647438">
        <w:t xml:space="preserve"> the CIL office on (</w:t>
      </w:r>
      <w:r w:rsidR="00CF0DB8">
        <w:t>044) 9375610</w:t>
      </w:r>
    </w:p>
    <w:p w14:paraId="03FC2A24" w14:textId="77777777" w:rsidR="00647438" w:rsidRDefault="00647438" w:rsidP="00647438">
      <w:pPr>
        <w:spacing w:after="97"/>
        <w:ind w:left="187" w:right="14"/>
      </w:pPr>
    </w:p>
    <w:p w14:paraId="4357F397" w14:textId="77777777" w:rsidR="00CF0DB8" w:rsidRDefault="00CF0DB8">
      <w:pPr>
        <w:spacing w:after="115"/>
        <w:ind w:left="192" w:right="14"/>
      </w:pPr>
    </w:p>
    <w:p w14:paraId="521B9CE3" w14:textId="77777777" w:rsidR="003664BB" w:rsidRDefault="00510872" w:rsidP="004648B0">
      <w:pPr>
        <w:pStyle w:val="Heading2"/>
      </w:pPr>
      <w:r>
        <w:t xml:space="preserve">2.2 </w:t>
      </w:r>
      <w:r>
        <w:tab/>
        <w:t>INDUCTION</w:t>
      </w:r>
    </w:p>
    <w:p w14:paraId="085E9BD7" w14:textId="77777777" w:rsidR="003664BB" w:rsidRDefault="00510872" w:rsidP="00647438">
      <w:pPr>
        <w:spacing w:after="286" w:line="360" w:lineRule="auto"/>
        <w:ind w:left="192" w:right="14"/>
      </w:pPr>
      <w:r>
        <w:t>CIL endeavours to ensure that new appointees are familiarised with the demands and opportunities of their roles and to provide basic modes of working within the organisation, patterns of relationships and procedures for ensuring that a safe and healthy working environment is enjoyed by all.</w:t>
      </w:r>
    </w:p>
    <w:p w14:paraId="624D2378" w14:textId="77777777" w:rsidR="003664BB" w:rsidRDefault="003664BB" w:rsidP="00CF0DB8">
      <w:pPr>
        <w:spacing w:after="255" w:line="259" w:lineRule="auto"/>
        <w:ind w:left="10" w:right="-15" w:hanging="10"/>
        <w:jc w:val="right"/>
      </w:pPr>
    </w:p>
    <w:p w14:paraId="061E2E93" w14:textId="77777777" w:rsidR="003664BB" w:rsidRDefault="00510872">
      <w:pPr>
        <w:pStyle w:val="Heading2"/>
        <w:spacing w:after="88"/>
        <w:ind w:left="15"/>
      </w:pPr>
      <w:r>
        <w:rPr>
          <w:sz w:val="26"/>
        </w:rPr>
        <w:lastRenderedPageBreak/>
        <w:t>2.3 METHOD OF PAYMENT</w:t>
      </w:r>
    </w:p>
    <w:p w14:paraId="4EED76B9" w14:textId="77777777" w:rsidR="003664BB" w:rsidRDefault="00510872">
      <w:pPr>
        <w:spacing w:after="125"/>
        <w:ind w:left="14" w:right="14"/>
      </w:pPr>
      <w:r>
        <w:t>Your basic salary is payable weekly in arrears.</w:t>
      </w:r>
    </w:p>
    <w:p w14:paraId="06F06F54" w14:textId="77777777" w:rsidR="003664BB" w:rsidRDefault="00510872">
      <w:pPr>
        <w:spacing w:line="363" w:lineRule="auto"/>
        <w:ind w:left="14" w:right="14"/>
      </w:pPr>
      <w:r>
        <w:t>All salary shall be subject to deductions for PAYE, Pay Related Social Insurance (PRSI) contributions, Universal Social Charge and other agreed and statutory deductions.</w:t>
      </w:r>
    </w:p>
    <w:p w14:paraId="09FBB54D" w14:textId="77777777" w:rsidR="00CF0DB8" w:rsidRDefault="00CF0DB8">
      <w:pPr>
        <w:spacing w:line="363" w:lineRule="auto"/>
        <w:ind w:left="14" w:right="14"/>
      </w:pPr>
    </w:p>
    <w:p w14:paraId="50EB8E01" w14:textId="4E5CF3C4" w:rsidR="003664BB" w:rsidRDefault="00510872" w:rsidP="004648B0">
      <w:pPr>
        <w:pStyle w:val="Heading3"/>
      </w:pPr>
      <w:r>
        <w:t>2.4</w:t>
      </w:r>
      <w:r w:rsidR="00CF0DB8">
        <w:t>.1</w:t>
      </w:r>
      <w:r>
        <w:tab/>
        <w:t>HOURS OF WORK</w:t>
      </w:r>
    </w:p>
    <w:p w14:paraId="77B3A7CF" w14:textId="00CDE897" w:rsidR="003664BB" w:rsidRDefault="00F83131">
      <w:pPr>
        <w:spacing w:line="357" w:lineRule="auto"/>
        <w:ind w:left="14" w:right="14"/>
      </w:pPr>
      <w:r>
        <w:t>Everyone’s normal hours of work are stated on his or her contract. These hours may be subject to change in consultation with you.</w:t>
      </w:r>
    </w:p>
    <w:p w14:paraId="42399C2C" w14:textId="77777777" w:rsidR="003664BB" w:rsidRDefault="00510872">
      <w:pPr>
        <w:spacing w:line="359" w:lineRule="auto"/>
        <w:ind w:left="14" w:right="14"/>
      </w:pPr>
      <w:r>
        <w:t>The hours of work of the Company are in accordance with the Organisation of Working Time Act 1997 which outlines the statutory rights for employees in relation to rest periods, maximum working time and holidays.</w:t>
      </w:r>
    </w:p>
    <w:p w14:paraId="37291415" w14:textId="77777777" w:rsidR="003664BB" w:rsidRDefault="00510872">
      <w:pPr>
        <w:spacing w:line="355" w:lineRule="auto"/>
        <w:ind w:left="14" w:right="14"/>
      </w:pPr>
      <w:r>
        <w:t>In certain circumstances you may be asked to work through your break or alternatively take your break at a later time.</w:t>
      </w:r>
    </w:p>
    <w:p w14:paraId="3DF44A23" w14:textId="77777777" w:rsidR="003664BB" w:rsidRDefault="00510872">
      <w:pPr>
        <w:spacing w:after="111"/>
        <w:ind w:left="14" w:right="14"/>
      </w:pPr>
      <w:r>
        <w:t>The company reserves the right to alter break times in accordance with the needs of the business.</w:t>
      </w:r>
    </w:p>
    <w:p w14:paraId="5FCCF8C1" w14:textId="77777777" w:rsidR="003664BB" w:rsidRDefault="00510872">
      <w:pPr>
        <w:spacing w:after="95"/>
        <w:ind w:left="14" w:right="14"/>
      </w:pPr>
      <w:r>
        <w:t>Breaks in accordance with statutory requirements will not be affected.</w:t>
      </w:r>
    </w:p>
    <w:p w14:paraId="3FF098DC" w14:textId="77777777" w:rsidR="00CF0DB8" w:rsidRDefault="00CF0DB8">
      <w:pPr>
        <w:spacing w:after="95"/>
        <w:ind w:left="14" w:right="14"/>
      </w:pPr>
    </w:p>
    <w:p w14:paraId="556FEE5C" w14:textId="456C49E1" w:rsidR="003664BB" w:rsidRDefault="00647438" w:rsidP="004648B0">
      <w:pPr>
        <w:pStyle w:val="Heading3"/>
      </w:pPr>
      <w:r>
        <w:t>2.4.2 TIMESHEET</w:t>
      </w:r>
    </w:p>
    <w:p w14:paraId="34CF8B82" w14:textId="77777777" w:rsidR="003664BB" w:rsidRDefault="00510872" w:rsidP="00647438">
      <w:pPr>
        <w:spacing w:before="240" w:line="351" w:lineRule="auto"/>
        <w:ind w:left="14" w:right="14"/>
      </w:pPr>
      <w:r>
        <w:t>You are required under the terms of the Organization of Working Time (Records) (Prescribed form and Exemptions) Regulations, 2001 to complete a timesheet each week indicating your hours of work. These must be signed and given to Office Administrator for record purposes.</w:t>
      </w:r>
    </w:p>
    <w:p w14:paraId="1927CDC6" w14:textId="77777777" w:rsidR="003664BB" w:rsidRDefault="00510872" w:rsidP="00647438">
      <w:pPr>
        <w:spacing w:before="240" w:after="294" w:line="343" w:lineRule="auto"/>
        <w:ind w:left="14" w:right="14"/>
      </w:pPr>
      <w:r>
        <w:t>As indicated in your contract of employment an employee may in certain circumstances be required to adjust or exceed their hours of work above, in order to ensure the efficient discharge of the employee's duties and / or to meet the needs of the Company. This will again be in accordance with the Organization of Working Time Act, 1997.</w:t>
      </w:r>
    </w:p>
    <w:p w14:paraId="757C2B2E" w14:textId="77777777" w:rsidR="00647438" w:rsidRDefault="00510872" w:rsidP="004648B0">
      <w:pPr>
        <w:pStyle w:val="Heading2"/>
      </w:pPr>
      <w:r>
        <w:t xml:space="preserve">2.5 </w:t>
      </w:r>
      <w:r>
        <w:tab/>
        <w:t>PROBATION</w:t>
      </w:r>
    </w:p>
    <w:p w14:paraId="729A56E6" w14:textId="4C47B1C8" w:rsidR="003664BB" w:rsidRDefault="00510872" w:rsidP="00647438">
      <w:pPr>
        <w:tabs>
          <w:tab w:val="center" w:pos="1429"/>
        </w:tabs>
        <w:spacing w:after="510" w:line="360" w:lineRule="auto"/>
        <w:ind w:left="0"/>
      </w:pPr>
      <w:r>
        <w:t xml:space="preserve">A period of probation of 6 months will apply from commencement of employment. During this time, either party may terminate the contract at one week's notice. The probation period is designed to give the employee the opportunity to assess their suitability and interest in the position at hand, while at the same time enabling the Company to establish the compatibility of the employee to the work environment. The probationary period may be extended by up to four </w:t>
      </w:r>
      <w:r>
        <w:lastRenderedPageBreak/>
        <w:t>months at the discretion of management. The disciplinary procedure does not apply during the probationary period.</w:t>
      </w:r>
    </w:p>
    <w:p w14:paraId="7A44104E" w14:textId="15388DD4" w:rsidR="00CF0DB8" w:rsidRDefault="00510872" w:rsidP="004648B0">
      <w:pPr>
        <w:pStyle w:val="Heading2"/>
      </w:pPr>
      <w:r>
        <w:t>3.3</w:t>
      </w:r>
      <w:r w:rsidR="004648B0">
        <w:t xml:space="preserve"> </w:t>
      </w:r>
      <w:r>
        <w:t>DRESS CODE</w:t>
      </w:r>
    </w:p>
    <w:p w14:paraId="3A10DF01" w14:textId="37DE0EF1" w:rsidR="000448D0" w:rsidRDefault="00510872" w:rsidP="001B67EB">
      <w:pPr>
        <w:tabs>
          <w:tab w:val="center" w:pos="1460"/>
        </w:tabs>
        <w:spacing w:after="929" w:line="360" w:lineRule="auto"/>
        <w:ind w:left="0"/>
        <w:jc w:val="left"/>
      </w:pPr>
      <w:r>
        <w:t xml:space="preserve">In keeping with the environment within which we operate, it is essential that we continue to enhance our professional image. All employees are required to dress in a fashion suitable to the </w:t>
      </w:r>
      <w:r w:rsidR="00041B73">
        <w:t>work</w:t>
      </w:r>
      <w:r w:rsidR="00D74771">
        <w:t xml:space="preserve"> they do.</w:t>
      </w:r>
    </w:p>
    <w:p w14:paraId="19F7D0AE" w14:textId="479D25A4" w:rsidR="003664BB" w:rsidRDefault="000448D0" w:rsidP="001B67EB">
      <w:pPr>
        <w:tabs>
          <w:tab w:val="center" w:pos="1460"/>
        </w:tabs>
        <w:spacing w:after="929" w:line="360" w:lineRule="auto"/>
        <w:ind w:left="0"/>
        <w:jc w:val="left"/>
      </w:pPr>
      <w:r w:rsidRPr="000448D0">
        <w:rPr>
          <w:noProof/>
        </w:rPr>
        <w:drawing>
          <wp:inline distT="0" distB="0" distL="0" distR="0" wp14:anchorId="69DD866E" wp14:editId="436866F3">
            <wp:extent cx="1581150" cy="2008990"/>
            <wp:effectExtent l="0" t="0" r="0" b="0"/>
            <wp:docPr id="1443996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471" cy="2017022"/>
                    </a:xfrm>
                    <a:prstGeom prst="rect">
                      <a:avLst/>
                    </a:prstGeom>
                    <a:noFill/>
                    <a:ln>
                      <a:noFill/>
                    </a:ln>
                  </pic:spPr>
                </pic:pic>
              </a:graphicData>
            </a:graphic>
          </wp:inline>
        </w:drawing>
      </w:r>
      <w:r w:rsidR="00510872">
        <w:t xml:space="preserve"> Our blue uniform T- Shirt </w:t>
      </w:r>
      <w:r w:rsidR="00D74771">
        <w:t xml:space="preserve">and work top </w:t>
      </w:r>
      <w:r w:rsidR="00510872">
        <w:t>is available from our office.</w:t>
      </w:r>
    </w:p>
    <w:p w14:paraId="568DB484" w14:textId="77777777" w:rsidR="002D3235" w:rsidRDefault="002D3235" w:rsidP="001B67EB">
      <w:pPr>
        <w:pStyle w:val="Heading2"/>
        <w:spacing w:after="120" w:line="264" w:lineRule="auto"/>
        <w:ind w:left="22" w:hanging="11"/>
        <w:rPr>
          <w:szCs w:val="28"/>
        </w:rPr>
      </w:pPr>
    </w:p>
    <w:p w14:paraId="17E98497" w14:textId="77777777" w:rsidR="002D3235" w:rsidRDefault="002D3235" w:rsidP="001B67EB">
      <w:pPr>
        <w:pStyle w:val="Heading2"/>
        <w:spacing w:after="120" w:line="264" w:lineRule="auto"/>
        <w:ind w:left="22" w:hanging="11"/>
        <w:rPr>
          <w:szCs w:val="28"/>
        </w:rPr>
      </w:pPr>
    </w:p>
    <w:p w14:paraId="530D60CD" w14:textId="3CA4C36A" w:rsidR="003664BB" w:rsidRPr="004648B0" w:rsidRDefault="00510872" w:rsidP="001B67EB">
      <w:pPr>
        <w:pStyle w:val="Heading2"/>
        <w:spacing w:after="120" w:line="264" w:lineRule="auto"/>
        <w:ind w:left="22" w:hanging="11"/>
        <w:rPr>
          <w:szCs w:val="28"/>
        </w:rPr>
      </w:pPr>
      <w:r w:rsidRPr="004648B0">
        <w:rPr>
          <w:szCs w:val="28"/>
        </w:rPr>
        <w:t>3.</w:t>
      </w:r>
      <w:r w:rsidR="004648B0" w:rsidRPr="004648B0">
        <w:rPr>
          <w:szCs w:val="28"/>
        </w:rPr>
        <w:t>4</w:t>
      </w:r>
      <w:r w:rsidRPr="004648B0">
        <w:rPr>
          <w:szCs w:val="28"/>
        </w:rPr>
        <w:t xml:space="preserve"> TIMEKEEPING</w:t>
      </w:r>
    </w:p>
    <w:p w14:paraId="43477E27" w14:textId="77777777" w:rsidR="003664BB" w:rsidRDefault="00510872">
      <w:pPr>
        <w:spacing w:after="409" w:line="371" w:lineRule="auto"/>
        <w:ind w:left="14" w:right="14"/>
      </w:pPr>
      <w:r>
        <w:t>Prompt timekeeping is essential to the overall performance of the organisation. Therefore, employees are expected to act in line with the hours of work outlined in their contract of employment. Continuous breaches of punctuality will if necessary be dealt with through the Disciplinary Procedure.</w:t>
      </w:r>
    </w:p>
    <w:p w14:paraId="28BF644D" w14:textId="4CAC88F4" w:rsidR="003664BB" w:rsidRPr="004648B0" w:rsidRDefault="00510872" w:rsidP="001B67EB">
      <w:pPr>
        <w:pStyle w:val="Heading3"/>
        <w:spacing w:after="120" w:line="264" w:lineRule="auto"/>
        <w:ind w:left="28" w:hanging="11"/>
        <w:rPr>
          <w:sz w:val="28"/>
          <w:szCs w:val="28"/>
        </w:rPr>
      </w:pPr>
      <w:r w:rsidRPr="004648B0">
        <w:rPr>
          <w:sz w:val="28"/>
          <w:szCs w:val="28"/>
        </w:rPr>
        <w:lastRenderedPageBreak/>
        <w:t>3.</w:t>
      </w:r>
      <w:r w:rsidR="004648B0" w:rsidRPr="004648B0">
        <w:rPr>
          <w:sz w:val="28"/>
          <w:szCs w:val="28"/>
        </w:rPr>
        <w:t>5</w:t>
      </w:r>
      <w:r w:rsidRPr="004648B0">
        <w:rPr>
          <w:sz w:val="28"/>
          <w:szCs w:val="28"/>
        </w:rPr>
        <w:t xml:space="preserve"> POLICY REGARDING THE USE OF TELEPHONE, E-MAIL AND INTERNET</w:t>
      </w:r>
    </w:p>
    <w:p w14:paraId="5177B869" w14:textId="77777777" w:rsidR="003664BB" w:rsidRDefault="00510872">
      <w:pPr>
        <w:spacing w:line="385" w:lineRule="auto"/>
        <w:ind w:left="14" w:right="14"/>
      </w:pPr>
      <w:r>
        <w:t>Staff are made aware that the email and Internet facilities and the related equipment and technology (including all information on such systems) are the property of the Company.</w:t>
      </w:r>
    </w:p>
    <w:p w14:paraId="78EA7732" w14:textId="77777777" w:rsidR="003664BB" w:rsidRDefault="00510872">
      <w:pPr>
        <w:spacing w:line="375" w:lineRule="auto"/>
        <w:ind w:left="14" w:right="14"/>
      </w:pPr>
      <w:r>
        <w:t>The Company discourages the use of email for personal messages. Employees who have email or Internet access are required to monitor their personal usage to ensure that it is kept to minimal levels. Any person found abusing the system will have the facility withdrawn and will be dealt with through the disciplinary procedure.</w:t>
      </w:r>
    </w:p>
    <w:p w14:paraId="55EBBE50" w14:textId="77777777" w:rsidR="003664BB" w:rsidRDefault="00510872">
      <w:pPr>
        <w:spacing w:line="370" w:lineRule="auto"/>
        <w:ind w:left="14" w:right="14"/>
      </w:pPr>
      <w:r>
        <w:t>Policy in relation to harassment, discrimination and misuse of confidential information apply to e-mail messages, and use of the Internet. It is against the policy of the company for any staff member to make derogatory statements, offensive comments or jokes, or display offensive visual materials.</w:t>
      </w:r>
    </w:p>
    <w:p w14:paraId="4FF0D45C" w14:textId="77777777" w:rsidR="003664BB" w:rsidRDefault="00510872">
      <w:pPr>
        <w:spacing w:line="369" w:lineRule="auto"/>
        <w:ind w:left="14" w:right="14"/>
      </w:pPr>
      <w:r>
        <w:t>Inappropriate use (including time and nature) of e-mails or Internet will be investigated and will lead to disciplinary action up to and including immediate dismissal.</w:t>
      </w:r>
    </w:p>
    <w:p w14:paraId="250661B6" w14:textId="265086B0" w:rsidR="003664BB" w:rsidRDefault="00510872" w:rsidP="00517D86">
      <w:pPr>
        <w:spacing w:after="382" w:line="385" w:lineRule="auto"/>
        <w:ind w:left="14" w:right="14"/>
      </w:pPr>
      <w:r>
        <w:t>The company recognizes that in certain circumstances, staff may be required to make and receive personal telephone calls. These calls should only be made or received if necessary. Any employee found abusing the use of the telephone will be dealt with through the disciplinary procedure. The use of personal mobile telephones should be kept to a minimum during work</w:t>
      </w:r>
      <w:r w:rsidR="00517D86">
        <w:t>.</w:t>
      </w:r>
    </w:p>
    <w:p w14:paraId="00DF4D00" w14:textId="5EFBE473" w:rsidR="003664BB" w:rsidRDefault="004648B0" w:rsidP="004648B0">
      <w:pPr>
        <w:pStyle w:val="Heading2"/>
      </w:pPr>
      <w:r>
        <w:t>3.6 CONFIDENTIALITY</w:t>
      </w:r>
    </w:p>
    <w:p w14:paraId="1199B03A" w14:textId="77777777" w:rsidR="003664BB" w:rsidRDefault="00510872">
      <w:pPr>
        <w:spacing w:line="360" w:lineRule="auto"/>
        <w:ind w:left="14" w:right="14"/>
      </w:pPr>
      <w:r>
        <w:t>Employees are not authorised to disclose any information which is regarded as confidential by the Company to any third party. This includes:</w:t>
      </w:r>
    </w:p>
    <w:p w14:paraId="500A4F87" w14:textId="77777777" w:rsidR="003664BB" w:rsidRDefault="00510872" w:rsidP="00303DF6">
      <w:pPr>
        <w:spacing w:line="340" w:lineRule="auto"/>
        <w:ind w:right="106"/>
      </w:pPr>
      <w:r>
        <w:t>All confidential information on the Company's databases relating to Company affairs. Details about CIL's actual or potential clients.</w:t>
      </w:r>
    </w:p>
    <w:p w14:paraId="3699C4B3" w14:textId="77777777" w:rsidR="003664BB" w:rsidRDefault="00510872">
      <w:pPr>
        <w:spacing w:after="40" w:line="360" w:lineRule="auto"/>
        <w:ind w:left="14" w:right="14"/>
      </w:pPr>
      <w:r>
        <w:t>Employees are not permitted to make a copy, summary or abstract of any documentation belonging to the Company without obtaining expressed permission from the management of CIL.</w:t>
      </w:r>
    </w:p>
    <w:p w14:paraId="707FBE90" w14:textId="77777777" w:rsidR="002F6908" w:rsidRDefault="002F6908">
      <w:pPr>
        <w:spacing w:after="40" w:line="360" w:lineRule="auto"/>
        <w:ind w:left="14" w:right="14"/>
      </w:pPr>
    </w:p>
    <w:p w14:paraId="441BD04F" w14:textId="158F0CF3" w:rsidR="003664BB" w:rsidRPr="004648B0" w:rsidRDefault="00510872" w:rsidP="004648B0">
      <w:pPr>
        <w:pStyle w:val="Heading2"/>
      </w:pPr>
      <w:r w:rsidRPr="004648B0">
        <w:t>3.</w:t>
      </w:r>
      <w:r w:rsidR="004648B0" w:rsidRPr="004648B0">
        <w:t>7</w:t>
      </w:r>
      <w:r w:rsidRPr="004648B0">
        <w:t xml:space="preserve"> ABSENCE DUE TO ILLNESS</w:t>
      </w:r>
    </w:p>
    <w:p w14:paraId="7A1332E6" w14:textId="77777777" w:rsidR="003664BB" w:rsidRDefault="00510872">
      <w:pPr>
        <w:spacing w:line="373" w:lineRule="auto"/>
        <w:ind w:left="14" w:right="14"/>
      </w:pPr>
      <w:r>
        <w:t xml:space="preserve">As outlined in your contract of employment, you are expected to report for work each business day unless you are incapacitated by illness, absent with the prior permission of the Manager or </w:t>
      </w:r>
      <w:r>
        <w:lastRenderedPageBreak/>
        <w:t>otherwise unavoidably absent. In the event of being unable to report for work you are expected to notify or arrange to notify your manager as soon as possible.</w:t>
      </w:r>
    </w:p>
    <w:p w14:paraId="4D949757" w14:textId="77777777" w:rsidR="003664BB" w:rsidRDefault="00510872">
      <w:pPr>
        <w:spacing w:line="371" w:lineRule="auto"/>
        <w:ind w:left="14" w:right="14"/>
      </w:pPr>
      <w:r>
        <w:t>In the event of personal illness, you must notify your manager and indicate the date on which you expect to return to work. If you perceive during your illness that you will need additional time to recover, please contact your immediate Manager at the earliest convenience to make them aware.</w:t>
      </w:r>
    </w:p>
    <w:p w14:paraId="587ED320" w14:textId="497C9C12" w:rsidR="003664BB" w:rsidRDefault="00510872">
      <w:pPr>
        <w:pStyle w:val="Heading3"/>
        <w:spacing w:after="167"/>
        <w:ind w:left="29"/>
      </w:pPr>
      <w:proofErr w:type="gramStart"/>
      <w:r w:rsidRPr="001B67EB">
        <w:rPr>
          <w:sz w:val="24"/>
          <w:szCs w:val="24"/>
        </w:rPr>
        <w:t>3.</w:t>
      </w:r>
      <w:r w:rsidR="004648B0">
        <w:rPr>
          <w:sz w:val="24"/>
          <w:szCs w:val="24"/>
        </w:rPr>
        <w:t>8</w:t>
      </w:r>
      <w:r w:rsidRPr="001B67EB">
        <w:rPr>
          <w:sz w:val="24"/>
          <w:szCs w:val="24"/>
        </w:rPr>
        <w:t>.1</w:t>
      </w:r>
      <w:r>
        <w:t xml:space="preserve"> </w:t>
      </w:r>
      <w:r w:rsidR="00303DF6">
        <w:t xml:space="preserve"> </w:t>
      </w:r>
      <w:r w:rsidRPr="00303DF6">
        <w:rPr>
          <w:sz w:val="24"/>
          <w:szCs w:val="24"/>
        </w:rPr>
        <w:t>SICK</w:t>
      </w:r>
      <w:proofErr w:type="gramEnd"/>
      <w:r w:rsidRPr="00303DF6">
        <w:rPr>
          <w:sz w:val="24"/>
          <w:szCs w:val="24"/>
        </w:rPr>
        <w:t xml:space="preserve"> LEAVE</w:t>
      </w:r>
    </w:p>
    <w:p w14:paraId="14764965" w14:textId="77777777" w:rsidR="003664BB" w:rsidRDefault="00510872">
      <w:pPr>
        <w:spacing w:line="359" w:lineRule="auto"/>
        <w:ind w:left="14" w:right="14"/>
      </w:pPr>
      <w:r>
        <w:t>In the event of an employee being absent for 2 days consecutive days or more, the employee will need to present a doctor's certificate to the manager.</w:t>
      </w:r>
    </w:p>
    <w:p w14:paraId="18EA6835" w14:textId="77777777" w:rsidR="003664BB" w:rsidRDefault="00510872">
      <w:pPr>
        <w:spacing w:line="336" w:lineRule="auto"/>
        <w:ind w:left="14" w:right="14"/>
      </w:pPr>
      <w:r>
        <w:t>Employees will not be paid for days absent due to illness during the first six months of employment.</w:t>
      </w:r>
    </w:p>
    <w:p w14:paraId="3B15D99D" w14:textId="7725B634" w:rsidR="003664BB" w:rsidRDefault="00510872" w:rsidP="001B67EB">
      <w:pPr>
        <w:spacing w:after="37" w:line="360" w:lineRule="auto"/>
        <w:ind w:left="14" w:right="14"/>
      </w:pPr>
      <w:r>
        <w:t xml:space="preserve">An Employee who is certified ill will be paid for one week </w:t>
      </w:r>
      <w:r w:rsidR="001B67EB">
        <w:t>only. In</w:t>
      </w:r>
      <w:r>
        <w:t xml:space="preserve"> addition, an employee may be entitled to claim </w:t>
      </w:r>
      <w:r w:rsidR="00F83131">
        <w:t>illness</w:t>
      </w:r>
      <w:r>
        <w:t xml:space="preserve"> benefit from the Department of Social Protection. To apply for</w:t>
      </w:r>
      <w:r w:rsidR="00F83131">
        <w:t xml:space="preserve"> illness</w:t>
      </w:r>
      <w:r>
        <w:t xml:space="preserve"> benefit, an employee should obtain a Social Welfare claim form from their doctor or hospital and submit it to the Department of Social Protection to claim </w:t>
      </w:r>
      <w:r w:rsidR="00F83131">
        <w:t>illness</w:t>
      </w:r>
      <w:r w:rsidR="00F83131" w:rsidRPr="00F83131">
        <w:t xml:space="preserve"> benefit.</w:t>
      </w:r>
    </w:p>
    <w:p w14:paraId="504A1ECC" w14:textId="5E3737F9" w:rsidR="003664BB" w:rsidRDefault="00B63888" w:rsidP="001B67EB">
      <w:pPr>
        <w:spacing w:after="564" w:line="360" w:lineRule="auto"/>
        <w:ind w:left="14" w:right="14"/>
      </w:pPr>
      <w:r>
        <w:t>In the case of long-term illness, a certificate must be provided every week unless an alternative agreement has been approved by the Company. The Company reserves the right to refer a case to a doctor of their choice, which may involve a medical examination. This may also be the case when an employee is returning to work after a prolonged or serious illness.</w:t>
      </w:r>
    </w:p>
    <w:p w14:paraId="0F47D36E" w14:textId="5CEB7899" w:rsidR="003664BB" w:rsidRDefault="003664BB" w:rsidP="00B63888">
      <w:pPr>
        <w:spacing w:after="0" w:line="259" w:lineRule="auto"/>
        <w:ind w:left="0" w:right="53"/>
        <w:jc w:val="center"/>
        <w:sectPr w:rsidR="003664BB">
          <w:footerReference w:type="even" r:id="rId14"/>
          <w:footerReference w:type="default" r:id="rId15"/>
          <w:footerReference w:type="first" r:id="rId16"/>
          <w:pgSz w:w="11794" w:h="16718"/>
          <w:pgMar w:top="2090" w:right="1421" w:bottom="1388" w:left="1210" w:header="720" w:footer="720" w:gutter="0"/>
          <w:cols w:space="720"/>
        </w:sectPr>
      </w:pPr>
    </w:p>
    <w:p w14:paraId="5186CA86" w14:textId="549CF222" w:rsidR="003664BB" w:rsidRPr="004648B0" w:rsidRDefault="00510872" w:rsidP="001B67EB">
      <w:pPr>
        <w:pStyle w:val="Heading3"/>
        <w:spacing w:after="120" w:line="264" w:lineRule="auto"/>
        <w:ind w:left="28" w:hanging="11"/>
        <w:rPr>
          <w:sz w:val="24"/>
          <w:szCs w:val="24"/>
        </w:rPr>
      </w:pPr>
      <w:r w:rsidRPr="004648B0">
        <w:rPr>
          <w:sz w:val="24"/>
          <w:szCs w:val="24"/>
        </w:rPr>
        <w:lastRenderedPageBreak/>
        <w:t>3.</w:t>
      </w:r>
      <w:r w:rsidR="004648B0" w:rsidRPr="004648B0">
        <w:rPr>
          <w:sz w:val="24"/>
          <w:szCs w:val="24"/>
        </w:rPr>
        <w:t>8</w:t>
      </w:r>
      <w:r w:rsidRPr="004648B0">
        <w:rPr>
          <w:sz w:val="24"/>
          <w:szCs w:val="24"/>
        </w:rPr>
        <w:t>.2 DENTAL/OPTICIAN/DOCTOR APPOINTMENTS</w:t>
      </w:r>
    </w:p>
    <w:p w14:paraId="3B144CEC" w14:textId="77777777" w:rsidR="003664BB" w:rsidRDefault="00510872">
      <w:pPr>
        <w:spacing w:after="461" w:line="405" w:lineRule="auto"/>
        <w:ind w:left="14" w:right="14"/>
      </w:pPr>
      <w:r>
        <w:t>Circumstances may arise where you need time off for medical/dental appointments, or for other reasons. Where possible, such appointments should be made outside normal working hours. If this is not possible, time off required for these purposes may be granted at the discretion of the Manager. Evidence may be required such as an appointment card.</w:t>
      </w:r>
    </w:p>
    <w:p w14:paraId="14D7D633" w14:textId="71AA7485" w:rsidR="003664BB" w:rsidRPr="004648B0" w:rsidRDefault="00510872">
      <w:pPr>
        <w:pStyle w:val="Heading2"/>
        <w:ind w:left="24"/>
        <w:rPr>
          <w:szCs w:val="28"/>
        </w:rPr>
      </w:pPr>
      <w:r w:rsidRPr="004648B0">
        <w:rPr>
          <w:szCs w:val="28"/>
        </w:rPr>
        <w:t>4</w:t>
      </w:r>
      <w:r w:rsidR="00303DF6" w:rsidRPr="004648B0">
        <w:rPr>
          <w:szCs w:val="28"/>
        </w:rPr>
        <w:t xml:space="preserve">.1 </w:t>
      </w:r>
      <w:r w:rsidRPr="004648B0">
        <w:rPr>
          <w:szCs w:val="28"/>
        </w:rPr>
        <w:t>GRIEVANCE PROCEDURE</w:t>
      </w:r>
    </w:p>
    <w:p w14:paraId="37411B8C" w14:textId="77777777" w:rsidR="003664BB" w:rsidRDefault="00510872">
      <w:pPr>
        <w:spacing w:line="382" w:lineRule="auto"/>
        <w:ind w:left="14" w:right="14"/>
      </w:pPr>
      <w:r>
        <w:t>The purpose of the grievance procedure is to ensure that employees of the Company have a fair forum in which to express any problems or concerns they may have and to have them resolved quickly and satisfactorily.</w:t>
      </w:r>
    </w:p>
    <w:p w14:paraId="79F42091" w14:textId="77777777" w:rsidR="001B67EB" w:rsidRDefault="001B67EB">
      <w:pPr>
        <w:spacing w:line="382" w:lineRule="auto"/>
        <w:ind w:left="14" w:right="14"/>
      </w:pPr>
    </w:p>
    <w:p w14:paraId="57CAAC77" w14:textId="334517FD" w:rsidR="003664BB" w:rsidRDefault="00510872" w:rsidP="004648B0">
      <w:pPr>
        <w:pStyle w:val="Heading2"/>
      </w:pPr>
      <w:r>
        <w:t>4.2 APPLICATION</w:t>
      </w:r>
    </w:p>
    <w:p w14:paraId="15472C92" w14:textId="77777777" w:rsidR="003664BB" w:rsidRDefault="00510872">
      <w:pPr>
        <w:spacing w:after="84" w:line="354" w:lineRule="auto"/>
        <w:ind w:left="14" w:right="14"/>
      </w:pPr>
      <w:r>
        <w:t>In order to achieve consistency and fair treatment across the organisation this procedure applies to all employees.</w:t>
      </w:r>
    </w:p>
    <w:p w14:paraId="6685A09F" w14:textId="77777777" w:rsidR="003664BB" w:rsidRDefault="00510872">
      <w:pPr>
        <w:spacing w:after="59" w:line="368" w:lineRule="auto"/>
        <w:ind w:left="14" w:right="14"/>
      </w:pPr>
      <w:r>
        <w:t>The Company recognises that good communication and a willingness to cooperate will help to resolve issues quickly and smoothly.</w:t>
      </w:r>
    </w:p>
    <w:p w14:paraId="2F6FEDD2" w14:textId="77777777" w:rsidR="003664BB" w:rsidRDefault="00510872">
      <w:pPr>
        <w:spacing w:after="54" w:line="358" w:lineRule="auto"/>
        <w:ind w:left="14" w:right="14"/>
      </w:pPr>
      <w:r>
        <w:t>The Company encourages its employees to initially try to resolve an issue through informal discussions with the Manager.</w:t>
      </w:r>
    </w:p>
    <w:p w14:paraId="74036701" w14:textId="77777777" w:rsidR="003664BB" w:rsidRDefault="00510872">
      <w:pPr>
        <w:spacing w:after="42" w:line="364" w:lineRule="auto"/>
        <w:ind w:left="14" w:right="14"/>
      </w:pPr>
      <w:r>
        <w:t>The grievance procedure will normally be employed if these informal discussions have not helped to resolve the situation.</w:t>
      </w:r>
    </w:p>
    <w:p w14:paraId="419389C6" w14:textId="77777777" w:rsidR="003664BB" w:rsidRDefault="00510872">
      <w:pPr>
        <w:ind w:left="14" w:right="14"/>
      </w:pPr>
      <w:r>
        <w:t>If the employee so wishes, the formal procedure can be implemented at any time.</w:t>
      </w:r>
    </w:p>
    <w:p w14:paraId="418F520D" w14:textId="77777777" w:rsidR="00402201" w:rsidRDefault="00402201">
      <w:pPr>
        <w:ind w:left="14" w:right="14"/>
      </w:pPr>
    </w:p>
    <w:p w14:paraId="18F2E2F4" w14:textId="77777777" w:rsidR="00402201" w:rsidRDefault="00402201">
      <w:pPr>
        <w:ind w:left="14" w:right="14"/>
      </w:pPr>
    </w:p>
    <w:p w14:paraId="525A2E09" w14:textId="77777777" w:rsidR="00402201" w:rsidRDefault="00402201">
      <w:pPr>
        <w:ind w:left="14" w:right="14"/>
      </w:pPr>
    </w:p>
    <w:p w14:paraId="18FA2F92" w14:textId="77777777" w:rsidR="00402201" w:rsidRDefault="00402201">
      <w:pPr>
        <w:ind w:left="14" w:right="14"/>
      </w:pPr>
    </w:p>
    <w:p w14:paraId="7E175E9A" w14:textId="77777777" w:rsidR="00402201" w:rsidRDefault="00402201">
      <w:pPr>
        <w:ind w:left="14" w:right="14"/>
      </w:pPr>
    </w:p>
    <w:p w14:paraId="317ABCDE" w14:textId="77777777" w:rsidR="00402201" w:rsidRDefault="00402201">
      <w:pPr>
        <w:ind w:left="14" w:right="14"/>
      </w:pPr>
    </w:p>
    <w:p w14:paraId="0C7E3A98" w14:textId="77777777" w:rsidR="00402201" w:rsidRDefault="00402201">
      <w:pPr>
        <w:ind w:left="14" w:right="14"/>
      </w:pPr>
    </w:p>
    <w:p w14:paraId="6D84C3A1" w14:textId="56EB4024" w:rsidR="003664BB" w:rsidRDefault="003664BB" w:rsidP="0042447F">
      <w:pPr>
        <w:tabs>
          <w:tab w:val="center" w:pos="1577"/>
          <w:tab w:val="center" w:pos="6730"/>
        </w:tabs>
        <w:spacing w:after="0" w:line="259" w:lineRule="auto"/>
        <w:ind w:left="0"/>
        <w:jc w:val="left"/>
      </w:pPr>
    </w:p>
    <w:p w14:paraId="1951DB38" w14:textId="77777777" w:rsidR="003664BB" w:rsidRDefault="00510872">
      <w:pPr>
        <w:pStyle w:val="Heading2"/>
        <w:spacing w:after="337"/>
        <w:ind w:left="24"/>
      </w:pPr>
      <w:r>
        <w:lastRenderedPageBreak/>
        <w:t>DISCIPLINARY PROCEDURE</w:t>
      </w:r>
    </w:p>
    <w:p w14:paraId="7453C430" w14:textId="7CB6208B" w:rsidR="003664BB" w:rsidRDefault="00510872" w:rsidP="00402201">
      <w:pPr>
        <w:pStyle w:val="Heading2"/>
      </w:pPr>
      <w:r>
        <w:t>5.1 PURPOSE</w:t>
      </w:r>
    </w:p>
    <w:p w14:paraId="4C9A6544" w14:textId="77777777" w:rsidR="003664BB" w:rsidRDefault="00510872">
      <w:pPr>
        <w:spacing w:after="28" w:line="374" w:lineRule="auto"/>
        <w:ind w:left="14" w:right="14"/>
      </w:pPr>
      <w:r>
        <w:t>The disciplinary procedure of CIL is designed to help and encourage all employees to achieve and maintain high standards of conduct, job performance and capability.</w:t>
      </w:r>
    </w:p>
    <w:p w14:paraId="5A2BB70C" w14:textId="77777777" w:rsidR="003664BB" w:rsidRDefault="00510872">
      <w:pPr>
        <w:spacing w:after="392" w:line="351" w:lineRule="auto"/>
        <w:ind w:left="14" w:right="14"/>
      </w:pPr>
      <w:r>
        <w:t>The disciplinary procedure aims to help employees whose performance or conduct falls below Company requirements to achieve the necessary improvement.</w:t>
      </w:r>
    </w:p>
    <w:p w14:paraId="5A1A1CED" w14:textId="77777777" w:rsidR="003664BB" w:rsidRDefault="00510872" w:rsidP="001B67EB">
      <w:pPr>
        <w:ind w:left="0" w:right="14"/>
      </w:pPr>
      <w:r>
        <w:t>Formal procedures are vital to always ensure consistent and fair disciplinary action.</w:t>
      </w:r>
    </w:p>
    <w:p w14:paraId="3D605F26" w14:textId="77777777" w:rsidR="00303DF6" w:rsidRDefault="00303DF6">
      <w:pPr>
        <w:ind w:left="14" w:right="14"/>
      </w:pPr>
    </w:p>
    <w:p w14:paraId="7580BCCD" w14:textId="611CABC6" w:rsidR="00303DF6" w:rsidRDefault="00510872" w:rsidP="00402201">
      <w:pPr>
        <w:pStyle w:val="Heading2"/>
      </w:pPr>
      <w:r>
        <w:t>5.2 APPLICATION</w:t>
      </w:r>
    </w:p>
    <w:p w14:paraId="153AB127" w14:textId="6B068DF4" w:rsidR="003664BB" w:rsidRDefault="00510872" w:rsidP="00303DF6">
      <w:pPr>
        <w:tabs>
          <w:tab w:val="center" w:pos="1561"/>
        </w:tabs>
        <w:spacing w:after="405"/>
        <w:ind w:left="0"/>
        <w:jc w:val="left"/>
      </w:pPr>
      <w:r>
        <w:t>In order to achieve consistency and fair treatment, this procedure applies to all employees in the company.</w:t>
      </w:r>
    </w:p>
    <w:p w14:paraId="07AADE0B" w14:textId="77777777" w:rsidR="003664BB" w:rsidRDefault="00510872">
      <w:pPr>
        <w:spacing w:after="384" w:line="384" w:lineRule="auto"/>
        <w:ind w:left="14" w:right="14"/>
      </w:pPr>
      <w:r>
        <w:t>CIL reserves the right to depart from the precise requirements of the procedure outlined below where it is deemed reasonable to do so and where the resulting treatment is deemed to be as fair.</w:t>
      </w:r>
    </w:p>
    <w:p w14:paraId="4114FA4D" w14:textId="77777777" w:rsidR="003664BB" w:rsidRDefault="00510872">
      <w:pPr>
        <w:spacing w:line="357" w:lineRule="auto"/>
        <w:ind w:left="14" w:right="14"/>
      </w:pPr>
      <w:r>
        <w:t>In order to maintain the smooth and effective running of the company, there are certain areas where disciplinary action may be required.</w:t>
      </w:r>
    </w:p>
    <w:p w14:paraId="5CD33F8D" w14:textId="77777777" w:rsidR="003664BB" w:rsidRDefault="00510872">
      <w:pPr>
        <w:spacing w:after="107"/>
        <w:ind w:left="14" w:right="14"/>
      </w:pPr>
      <w:r>
        <w:t>These include:</w:t>
      </w:r>
    </w:p>
    <w:p w14:paraId="2F39ED6C" w14:textId="77777777" w:rsidR="003664BB" w:rsidRDefault="00510872">
      <w:pPr>
        <w:numPr>
          <w:ilvl w:val="0"/>
          <w:numId w:val="1"/>
        </w:numPr>
        <w:spacing w:after="118"/>
        <w:ind w:left="365" w:right="14" w:hanging="351"/>
      </w:pPr>
      <w:r>
        <w:rPr>
          <w:sz w:val="26"/>
        </w:rPr>
        <w:t>Poor Work Performance/ Capability:</w:t>
      </w:r>
    </w:p>
    <w:p w14:paraId="5C5622F9" w14:textId="77777777" w:rsidR="003664BB" w:rsidRDefault="00510872">
      <w:pPr>
        <w:spacing w:after="390" w:line="366" w:lineRule="auto"/>
        <w:ind w:left="14" w:right="14"/>
      </w:pPr>
      <w:r>
        <w:t>This relates to the employee's ability and application to carry out the role they have been employed to do. Disciplinary action in this area will only be initiated once the employee is clear and understands what is expected of them.</w:t>
      </w:r>
    </w:p>
    <w:p w14:paraId="6F888305" w14:textId="77777777" w:rsidR="003664BB" w:rsidRDefault="00510872">
      <w:pPr>
        <w:numPr>
          <w:ilvl w:val="0"/>
          <w:numId w:val="1"/>
        </w:numPr>
        <w:spacing w:after="133"/>
        <w:ind w:left="365" w:right="14" w:hanging="351"/>
      </w:pPr>
      <w:r>
        <w:t>Misconduct:</w:t>
      </w:r>
    </w:p>
    <w:p w14:paraId="63174B7A" w14:textId="77777777" w:rsidR="003664BB" w:rsidRDefault="00510872">
      <w:pPr>
        <w:spacing w:after="394" w:line="361" w:lineRule="auto"/>
        <w:ind w:left="14" w:right="14"/>
      </w:pPr>
      <w:r>
        <w:t>This applies where it is alleged that there is some fault or blame on the part of the employee concerned through a breach of the Company's standards of behaviour and rules and regulations. This can include persistent poor timekeeping, disruptive behaviour or any other act which the company considers to be a breach of the standards of required discipline.</w:t>
      </w:r>
    </w:p>
    <w:p w14:paraId="0FB7807C" w14:textId="77777777" w:rsidR="003664BB" w:rsidRDefault="00510872">
      <w:pPr>
        <w:numPr>
          <w:ilvl w:val="0"/>
          <w:numId w:val="1"/>
        </w:numPr>
        <w:spacing w:after="119"/>
        <w:ind w:left="365" w:right="14" w:hanging="351"/>
      </w:pPr>
      <w:r>
        <w:lastRenderedPageBreak/>
        <w:t>Gross Misconduct:</w:t>
      </w:r>
    </w:p>
    <w:p w14:paraId="0DC8BD83" w14:textId="6CD4B34C" w:rsidR="003664BB" w:rsidRDefault="00510872">
      <w:pPr>
        <w:spacing w:after="415" w:line="366" w:lineRule="auto"/>
        <w:ind w:left="14" w:right="14"/>
      </w:pPr>
      <w:r>
        <w:t xml:space="preserve">This refers to gross breaches of misconduct, </w:t>
      </w:r>
      <w:r w:rsidR="00303DF6">
        <w:t>i.e.,</w:t>
      </w:r>
      <w:r>
        <w:t xml:space="preserve"> where it is alleged that an employee has deliberately broken company rules and regulations or standards of behaviour.</w:t>
      </w:r>
    </w:p>
    <w:p w14:paraId="691B015C" w14:textId="77777777" w:rsidR="003664BB" w:rsidRDefault="00510872">
      <w:pPr>
        <w:spacing w:line="365" w:lineRule="auto"/>
        <w:ind w:left="14" w:right="14"/>
      </w:pPr>
      <w:r>
        <w:t>This may include, bullying, sexual harassment, fraud, theft, or any other serious offence. Any breaches of serious offences could result in summary dismissal. Please refer to the list in the summary dismissal section.</w:t>
      </w:r>
    </w:p>
    <w:p w14:paraId="4C101E28" w14:textId="77777777" w:rsidR="003664BB" w:rsidRDefault="003664BB">
      <w:pPr>
        <w:sectPr w:rsidR="003664BB">
          <w:footerReference w:type="even" r:id="rId17"/>
          <w:footerReference w:type="default" r:id="rId18"/>
          <w:footerReference w:type="first" r:id="rId19"/>
          <w:pgSz w:w="11794" w:h="16718"/>
          <w:pgMar w:top="1719" w:right="1445" w:bottom="2454" w:left="1176" w:header="720" w:footer="1484" w:gutter="0"/>
          <w:cols w:space="720"/>
        </w:sectPr>
      </w:pPr>
    </w:p>
    <w:p w14:paraId="2161C86A" w14:textId="042B6617" w:rsidR="003664BB" w:rsidRDefault="00510872" w:rsidP="00402201">
      <w:pPr>
        <w:pStyle w:val="Heading2"/>
      </w:pPr>
      <w:r>
        <w:lastRenderedPageBreak/>
        <w:t>5.3 PROCEDURE</w:t>
      </w:r>
    </w:p>
    <w:p w14:paraId="3F5242DB" w14:textId="77777777" w:rsidR="003664BB" w:rsidRDefault="00510872">
      <w:pPr>
        <w:spacing w:line="359" w:lineRule="auto"/>
        <w:ind w:left="14" w:right="139"/>
      </w:pPr>
      <w:r>
        <w:t>This disciplinary procedure allows for warnings to be given for failure to meet Company standards of job performance, conduct and attendance. A breach of the employee's terms and conditions of employment may also prompt disciplinary action.</w:t>
      </w:r>
    </w:p>
    <w:p w14:paraId="51DB95D0" w14:textId="77777777" w:rsidR="003664BB" w:rsidRDefault="00510872">
      <w:pPr>
        <w:pStyle w:val="Heading3"/>
        <w:ind w:left="29"/>
      </w:pPr>
      <w:r>
        <w:t>INFORMAL DISCUSSION PRE - DISCIPLINARY</w:t>
      </w:r>
    </w:p>
    <w:p w14:paraId="700F26A0" w14:textId="77777777" w:rsidR="003664BB" w:rsidRDefault="00510872">
      <w:pPr>
        <w:spacing w:line="357" w:lineRule="auto"/>
        <w:ind w:left="14" w:right="14"/>
      </w:pPr>
      <w:r>
        <w:t>If an employee's standard of work falls below an acceptable level, the Manager will informally make them aware that this is unacceptable, and points on how it is to be improved.</w:t>
      </w:r>
    </w:p>
    <w:p w14:paraId="1049AEB4" w14:textId="77777777" w:rsidR="003664BB" w:rsidRDefault="00510872">
      <w:pPr>
        <w:spacing w:after="249" w:line="345" w:lineRule="auto"/>
        <w:ind w:left="14" w:right="14"/>
      </w:pPr>
      <w:r>
        <w:t>If the standard of work continues to deteriorate, or there is a breach of regulations, the formal disciplinary procedure begins.</w:t>
      </w:r>
    </w:p>
    <w:p w14:paraId="75BFFC7D" w14:textId="77777777" w:rsidR="003664BB" w:rsidRPr="00402201" w:rsidRDefault="00510872" w:rsidP="00402201">
      <w:pPr>
        <w:pStyle w:val="Heading3"/>
        <w:rPr>
          <w:sz w:val="24"/>
          <w:szCs w:val="24"/>
        </w:rPr>
      </w:pPr>
      <w:r w:rsidRPr="00402201">
        <w:rPr>
          <w:sz w:val="24"/>
          <w:szCs w:val="24"/>
        </w:rPr>
        <w:t>5.3.1 STAGE 1 - FORMAL VERBAL WARNING</w:t>
      </w:r>
    </w:p>
    <w:p w14:paraId="61464417" w14:textId="77777777" w:rsidR="003664BB" w:rsidRDefault="00510872">
      <w:pPr>
        <w:spacing w:line="351" w:lineRule="auto"/>
        <w:ind w:left="14" w:right="125"/>
      </w:pPr>
      <w:r>
        <w:t>Normal action for less serious offences or unsatisfactory performance is a formal verbal warning. A meeting will be held between the employee the Manager, and the matter will be fully investigated.</w:t>
      </w:r>
    </w:p>
    <w:p w14:paraId="5FAF09C9" w14:textId="77777777" w:rsidR="003664BB" w:rsidRDefault="00510872">
      <w:pPr>
        <w:spacing w:after="105"/>
        <w:ind w:left="14" w:right="14"/>
      </w:pPr>
      <w:r>
        <w:t>The employee will be informed that the continuation of the breach is unacceptable.</w:t>
      </w:r>
    </w:p>
    <w:p w14:paraId="59173F48" w14:textId="52E13062" w:rsidR="003664BB" w:rsidRDefault="00510872">
      <w:pPr>
        <w:spacing w:line="362" w:lineRule="auto"/>
        <w:ind w:left="14" w:right="14"/>
      </w:pPr>
      <w:r>
        <w:t xml:space="preserve">The Manager will inform the employee how and to what extent the individual is falling short of expected standards, the </w:t>
      </w:r>
      <w:r w:rsidR="00F83131">
        <w:t>timescale</w:t>
      </w:r>
      <w:r>
        <w:t xml:space="preserve"> for improvement and the consequences of failure to improve.</w:t>
      </w:r>
    </w:p>
    <w:p w14:paraId="6BE39022" w14:textId="77777777" w:rsidR="003664BB" w:rsidRDefault="00510872">
      <w:pPr>
        <w:spacing w:after="94"/>
        <w:ind w:left="14" w:right="14"/>
      </w:pPr>
      <w:r>
        <w:t xml:space="preserve">This warning will remain active for disciplinary purposes for </w:t>
      </w:r>
      <w:r>
        <w:rPr>
          <w:u w:val="single" w:color="000000"/>
        </w:rPr>
        <w:t>six months</w:t>
      </w:r>
      <w:r>
        <w:t>.</w:t>
      </w:r>
    </w:p>
    <w:p w14:paraId="6D6091AC" w14:textId="77777777" w:rsidR="001B67EB" w:rsidRDefault="001B67EB">
      <w:pPr>
        <w:spacing w:after="94"/>
        <w:ind w:left="14" w:right="14"/>
      </w:pPr>
    </w:p>
    <w:p w14:paraId="141D6689" w14:textId="77777777" w:rsidR="003664BB" w:rsidRPr="00402201" w:rsidRDefault="00510872" w:rsidP="00402201">
      <w:pPr>
        <w:pStyle w:val="Heading3"/>
        <w:rPr>
          <w:sz w:val="24"/>
          <w:szCs w:val="24"/>
        </w:rPr>
      </w:pPr>
      <w:r w:rsidRPr="00402201">
        <w:rPr>
          <w:sz w:val="24"/>
          <w:szCs w:val="24"/>
        </w:rPr>
        <w:t>5.3.2 STAGE 2 - FIRST WRITTEN WARNING</w:t>
      </w:r>
    </w:p>
    <w:p w14:paraId="46F344C0" w14:textId="77777777" w:rsidR="003664BB" w:rsidRDefault="00510872">
      <w:pPr>
        <w:spacing w:line="353" w:lineRule="auto"/>
        <w:ind w:left="14" w:right="120"/>
      </w:pPr>
      <w:r>
        <w:t>If in the first instance the offence is more serious, or if there are no improvements arising from the formal verbal warning, a written warning will be given to the employee by the manager. A meeting will be held between the employee, the Manager and the matter will be fully investigated.</w:t>
      </w:r>
    </w:p>
    <w:p w14:paraId="7DA14F51" w14:textId="77777777" w:rsidR="003664BB" w:rsidRDefault="00510872">
      <w:pPr>
        <w:spacing w:after="399" w:line="358" w:lineRule="auto"/>
        <w:ind w:left="14" w:right="14"/>
      </w:pPr>
      <w:r>
        <w:t>The employee will be informed of the extent to which they are falling short of the expected standards, the timescale for improvement and the consequences of the failure to improve.</w:t>
      </w:r>
    </w:p>
    <w:p w14:paraId="306CC0E6" w14:textId="77777777" w:rsidR="003664BB" w:rsidRDefault="00510872">
      <w:pPr>
        <w:spacing w:after="407" w:line="351" w:lineRule="auto"/>
        <w:ind w:left="14" w:right="14"/>
      </w:pPr>
      <w:r>
        <w:t xml:space="preserve">This written warning will be active on the personnel file for disciplinary purposes for a period of </w:t>
      </w:r>
      <w:r w:rsidRPr="00161D40">
        <w:rPr>
          <w:b/>
          <w:bCs/>
          <w:u w:val="single" w:color="000000"/>
        </w:rPr>
        <w:t>nine mont</w:t>
      </w:r>
      <w:r w:rsidRPr="001B67EB">
        <w:rPr>
          <w:b/>
          <w:bCs/>
          <w:u w:val="single" w:color="000000"/>
        </w:rPr>
        <w:t>hs</w:t>
      </w:r>
      <w:r>
        <w:t>, unless there is repetition within the agreed review period.</w:t>
      </w:r>
    </w:p>
    <w:p w14:paraId="573115BD" w14:textId="77777777" w:rsidR="003664BB" w:rsidRDefault="00510872">
      <w:pPr>
        <w:spacing w:after="382"/>
        <w:ind w:left="14" w:right="14"/>
      </w:pPr>
      <w:r>
        <w:t>If there is still no improvement in the situation, there will be a progression to stage 3.</w:t>
      </w:r>
    </w:p>
    <w:p w14:paraId="111BD9DE" w14:textId="04C4A507" w:rsidR="003664BB" w:rsidRDefault="003664BB">
      <w:pPr>
        <w:spacing w:after="0" w:line="259" w:lineRule="auto"/>
        <w:ind w:left="7885" w:right="-788"/>
        <w:jc w:val="left"/>
      </w:pPr>
    </w:p>
    <w:p w14:paraId="1EAA49A1" w14:textId="77777777" w:rsidR="00402201" w:rsidRDefault="00402201">
      <w:pPr>
        <w:tabs>
          <w:tab w:val="center" w:pos="2046"/>
        </w:tabs>
        <w:spacing w:after="373"/>
        <w:ind w:left="0"/>
        <w:jc w:val="left"/>
      </w:pPr>
    </w:p>
    <w:p w14:paraId="7481C3D5" w14:textId="4181E690" w:rsidR="003664BB" w:rsidRDefault="001B67EB" w:rsidP="00402201">
      <w:pPr>
        <w:pStyle w:val="Heading2"/>
      </w:pPr>
      <w:r>
        <w:lastRenderedPageBreak/>
        <w:t xml:space="preserve">5.4 </w:t>
      </w:r>
      <w:r w:rsidR="00F83131">
        <w:t xml:space="preserve">STAGE 3 - </w:t>
      </w:r>
      <w:r>
        <w:t>SUMMARY DISMISSAL</w:t>
      </w:r>
    </w:p>
    <w:p w14:paraId="3142A656" w14:textId="77777777" w:rsidR="003664BB" w:rsidRDefault="00510872">
      <w:pPr>
        <w:spacing w:after="506"/>
        <w:ind w:left="14" w:right="14"/>
      </w:pPr>
      <w:r>
        <w:t>Any case of gross misconduct (as defined below) will normally lead to summary dismissal.</w:t>
      </w:r>
    </w:p>
    <w:p w14:paraId="64F3F0B4" w14:textId="77777777" w:rsidR="003664BB" w:rsidRDefault="00510872">
      <w:pPr>
        <w:spacing w:after="510"/>
        <w:ind w:left="14" w:right="14"/>
      </w:pPr>
      <w:r>
        <w:t>CIL may summarily dismiss an employee without recourse to the above procedure.</w:t>
      </w:r>
    </w:p>
    <w:p w14:paraId="7D6623D2" w14:textId="77777777" w:rsidR="003664BB" w:rsidRDefault="00510872">
      <w:pPr>
        <w:spacing w:after="391" w:line="356" w:lineRule="auto"/>
        <w:ind w:left="14" w:right="14"/>
      </w:pPr>
      <w:r>
        <w:t>In cases where the Company considers that summary dismissal is warranted, the company may suspend the employee with pay pending a full investigation of the matter.</w:t>
      </w:r>
    </w:p>
    <w:p w14:paraId="527927D9" w14:textId="77777777" w:rsidR="003664BB" w:rsidRDefault="00510872">
      <w:pPr>
        <w:spacing w:after="406" w:line="351" w:lineRule="auto"/>
        <w:ind w:left="14" w:right="14"/>
      </w:pPr>
      <w:r>
        <w:t>If following an investigation of the matter the Company is satisfied that gross misconduct has occurred, the employee will normally be summarily dismissed.</w:t>
      </w:r>
    </w:p>
    <w:p w14:paraId="0CFA93B7" w14:textId="77777777" w:rsidR="003664BB" w:rsidRDefault="00510872">
      <w:pPr>
        <w:spacing w:after="262" w:line="350" w:lineRule="auto"/>
        <w:ind w:left="14" w:right="14"/>
      </w:pPr>
      <w:r>
        <w:t>The following are examples of misconduct, which may be defined as gross misconduct leading to summary dismissal.</w:t>
      </w:r>
    </w:p>
    <w:p w14:paraId="04018BD5" w14:textId="06FBBC09" w:rsidR="003664BB" w:rsidRDefault="00510872">
      <w:pPr>
        <w:spacing w:after="251" w:line="361" w:lineRule="auto"/>
        <w:ind w:left="77" w:right="14"/>
      </w:pPr>
      <w:r>
        <w:t xml:space="preserve">These areas however are not </w:t>
      </w:r>
      <w:r w:rsidR="00161D40">
        <w:t>exclusive,</w:t>
      </w:r>
      <w:r>
        <w:t xml:space="preserve"> and instances of a similar nature will also be dealt with in the same way.</w:t>
      </w:r>
    </w:p>
    <w:p w14:paraId="4A5E0E45" w14:textId="77777777" w:rsidR="003664BB" w:rsidRDefault="00510872">
      <w:pPr>
        <w:spacing w:after="101"/>
        <w:ind w:left="432" w:right="14"/>
      </w:pPr>
      <w:r>
        <w:t>Theft, fraud or deliberate falsification of records.</w:t>
      </w:r>
    </w:p>
    <w:p w14:paraId="15564722" w14:textId="209A65D7" w:rsidR="003664BB" w:rsidRDefault="00510872">
      <w:pPr>
        <w:spacing w:after="96"/>
        <w:ind w:left="437" w:right="14"/>
      </w:pPr>
      <w:r>
        <w:t xml:space="preserve">Violence, threats of violence, intimidation or </w:t>
      </w:r>
      <w:r w:rsidR="00303DF6">
        <w:t>fighting.</w:t>
      </w:r>
    </w:p>
    <w:p w14:paraId="29F3A391" w14:textId="77777777" w:rsidR="003664BB" w:rsidRDefault="00510872">
      <w:pPr>
        <w:spacing w:after="102"/>
        <w:ind w:left="447" w:right="14"/>
      </w:pPr>
      <w:r>
        <w:t>Sexual, racial or other harassment.</w:t>
      </w:r>
    </w:p>
    <w:p w14:paraId="02D6BEB5" w14:textId="77777777" w:rsidR="003664BB" w:rsidRDefault="00510872">
      <w:pPr>
        <w:spacing w:after="95"/>
        <w:ind w:left="442" w:right="14"/>
      </w:pPr>
      <w:r>
        <w:t>Unauthorised use or disclosure of confidential information</w:t>
      </w:r>
    </w:p>
    <w:p w14:paraId="035ECEBE" w14:textId="77777777" w:rsidR="003664BB" w:rsidRDefault="00510872">
      <w:pPr>
        <w:spacing w:after="112"/>
        <w:ind w:left="442" w:right="14"/>
      </w:pPr>
      <w:r>
        <w:t>Attending work under the influence of alcohol or non-medically prescribed drugs.</w:t>
      </w:r>
    </w:p>
    <w:p w14:paraId="672E1036" w14:textId="77777777" w:rsidR="003664BB" w:rsidRDefault="00510872">
      <w:pPr>
        <w:spacing w:after="94"/>
        <w:ind w:left="447" w:right="14"/>
      </w:pPr>
      <w:r>
        <w:t>Any action that may bring CIL into disrepute.</w:t>
      </w:r>
    </w:p>
    <w:p w14:paraId="6D30D97F" w14:textId="77777777" w:rsidR="003664BB" w:rsidRDefault="00510872">
      <w:pPr>
        <w:spacing w:after="103"/>
        <w:ind w:left="456" w:right="14"/>
      </w:pPr>
      <w:r>
        <w:t>Serious acts of insubordination</w:t>
      </w:r>
    </w:p>
    <w:p w14:paraId="67BBB886" w14:textId="0EDD6A95" w:rsidR="003664BB" w:rsidRDefault="00510872" w:rsidP="00F86AAE">
      <w:pPr>
        <w:spacing w:after="3025"/>
        <w:ind w:left="447" w:right="14"/>
      </w:pPr>
      <w:r>
        <w:t>Any criminal offence that may adversely affect the interest of the company or its employees.</w:t>
      </w:r>
    </w:p>
    <w:p w14:paraId="36474614" w14:textId="77777777" w:rsidR="001B67EB" w:rsidRDefault="001B67EB">
      <w:pPr>
        <w:pStyle w:val="Heading4"/>
        <w:spacing w:after="480" w:line="265" w:lineRule="auto"/>
        <w:ind w:left="153"/>
        <w:rPr>
          <w:sz w:val="26"/>
          <w:u w:val="none"/>
        </w:rPr>
      </w:pPr>
    </w:p>
    <w:p w14:paraId="27A2EA1D" w14:textId="4C06A726" w:rsidR="003664BB" w:rsidRDefault="00510872" w:rsidP="00402201">
      <w:pPr>
        <w:pStyle w:val="Heading2"/>
      </w:pPr>
      <w:r>
        <w:rPr>
          <w:sz w:val="26"/>
        </w:rPr>
        <w:t xml:space="preserve">5.5 </w:t>
      </w:r>
      <w:r w:rsidRPr="00F86AAE">
        <w:t>EMPLOYEES RIGHTS</w:t>
      </w:r>
    </w:p>
    <w:p w14:paraId="2FFC108F" w14:textId="77777777" w:rsidR="003664BB" w:rsidRDefault="00510872">
      <w:pPr>
        <w:spacing w:after="532"/>
        <w:ind w:left="101" w:right="14"/>
      </w:pPr>
      <w:r>
        <w:t>At each stage of the disciplinary procedure, employees have:</w:t>
      </w:r>
    </w:p>
    <w:p w14:paraId="7414165D" w14:textId="77777777" w:rsidR="003664BB" w:rsidRDefault="00510872">
      <w:pPr>
        <w:numPr>
          <w:ilvl w:val="0"/>
          <w:numId w:val="2"/>
        </w:numPr>
        <w:spacing w:line="358" w:lineRule="auto"/>
        <w:ind w:right="14" w:hanging="351"/>
      </w:pPr>
      <w:r>
        <w:t>The right to be informed of the complaint against them and be given sufficient opportunity to present their case and call witnesses to support their case, as appropriate.</w:t>
      </w:r>
    </w:p>
    <w:p w14:paraId="41AAD483" w14:textId="77777777" w:rsidR="003664BB" w:rsidRDefault="00510872">
      <w:pPr>
        <w:numPr>
          <w:ilvl w:val="0"/>
          <w:numId w:val="2"/>
        </w:numPr>
        <w:spacing w:line="357" w:lineRule="auto"/>
        <w:ind w:right="14" w:hanging="351"/>
      </w:pPr>
      <w:r>
        <w:t>The right to be accompanied to disciplinary meetings by a colleague or representative to record the proceedings on their behalf.</w:t>
      </w:r>
    </w:p>
    <w:p w14:paraId="51A780A1" w14:textId="77777777" w:rsidR="003664BB" w:rsidRDefault="00510872">
      <w:pPr>
        <w:numPr>
          <w:ilvl w:val="0"/>
          <w:numId w:val="2"/>
        </w:numPr>
        <w:ind w:right="14" w:hanging="351"/>
      </w:pPr>
      <w:r>
        <w:t>The right to not be dismissed for a first offence, other than gross misconduct.</w:t>
      </w:r>
    </w:p>
    <w:p w14:paraId="21FE6E91" w14:textId="77777777" w:rsidR="003664BB" w:rsidRDefault="00510872">
      <w:pPr>
        <w:numPr>
          <w:ilvl w:val="0"/>
          <w:numId w:val="2"/>
        </w:numPr>
        <w:spacing w:after="1328" w:line="369" w:lineRule="auto"/>
        <w:ind w:right="14" w:hanging="351"/>
      </w:pPr>
      <w:r>
        <w:t>The right to use the right of appeal to the Board of Directors or refer their case to a rights Commissioner.</w:t>
      </w:r>
    </w:p>
    <w:p w14:paraId="38E46E7E" w14:textId="77777777" w:rsidR="003664BB" w:rsidRDefault="00510872">
      <w:pPr>
        <w:pStyle w:val="Heading1"/>
        <w:tabs>
          <w:tab w:val="center" w:pos="2399"/>
        </w:tabs>
        <w:spacing w:after="521"/>
        <w:ind w:left="0" w:firstLine="0"/>
      </w:pPr>
      <w:r>
        <w:t>6</w:t>
      </w:r>
      <w:r>
        <w:tab/>
        <w:t>LEAVE ENTITLEMENTS</w:t>
      </w:r>
    </w:p>
    <w:p w14:paraId="2E6FABFF" w14:textId="37B41DBE" w:rsidR="003664BB" w:rsidRDefault="00510872" w:rsidP="00402201">
      <w:pPr>
        <w:pStyle w:val="Heading2"/>
      </w:pPr>
      <w:r>
        <w:t>6.1</w:t>
      </w:r>
      <w:r w:rsidR="00402201">
        <w:t xml:space="preserve"> </w:t>
      </w:r>
      <w:r>
        <w:t>ANNUAL LEAVE</w:t>
      </w:r>
    </w:p>
    <w:p w14:paraId="0D260F69" w14:textId="77777777" w:rsidR="003664BB" w:rsidRDefault="00510872">
      <w:pPr>
        <w:spacing w:after="401" w:line="353" w:lineRule="auto"/>
        <w:ind w:left="134" w:right="14"/>
      </w:pPr>
      <w:r>
        <w:t>The annual leave entitlement for each full-time staff member is outlined in their contract of employment. All part time staff will receive their holiday entitlement on a pro rata basis. The holiday year runs from 1st January to 31st December. All holiday entitlements for that period must be taken within that period.</w:t>
      </w:r>
    </w:p>
    <w:p w14:paraId="0829E459" w14:textId="77777777" w:rsidR="003664BB" w:rsidRDefault="00510872">
      <w:pPr>
        <w:spacing w:after="406" w:line="351" w:lineRule="auto"/>
        <w:ind w:left="139" w:right="14"/>
      </w:pPr>
      <w:r>
        <w:t>For employees who commence employment during the holiday year, their entitlement will be calculated on a pro rata basis against the number of months they have worked.</w:t>
      </w:r>
    </w:p>
    <w:p w14:paraId="4A29DC75" w14:textId="4B7A566D" w:rsidR="003664BB" w:rsidRDefault="00510872">
      <w:pPr>
        <w:spacing w:after="413" w:line="349" w:lineRule="auto"/>
        <w:ind w:left="139" w:right="14"/>
      </w:pPr>
      <w:r>
        <w:t xml:space="preserve">Where a member of </w:t>
      </w:r>
      <w:r w:rsidR="00F86AAE">
        <w:t>staff’s</w:t>
      </w:r>
      <w:r>
        <w:t xml:space="preserve"> holiday</w:t>
      </w:r>
      <w:r w:rsidR="00F86AAE">
        <w:t>s</w:t>
      </w:r>
      <w:r>
        <w:t xml:space="preserve"> coincides with a statutory holiday, then he/she is entitled to take an additional day's leave by arrangement with the Manager.</w:t>
      </w:r>
    </w:p>
    <w:p w14:paraId="42FB6233" w14:textId="77777777" w:rsidR="003664BB" w:rsidRDefault="00510872">
      <w:pPr>
        <w:ind w:left="144" w:right="14"/>
      </w:pPr>
      <w:r>
        <w:t>If requesting holidays of 2 weeks or more, employees must apply at least one month in advance.</w:t>
      </w:r>
    </w:p>
    <w:p w14:paraId="41DA7AE7" w14:textId="77777777" w:rsidR="001B67EB" w:rsidRDefault="001B67EB">
      <w:pPr>
        <w:ind w:left="144" w:right="14"/>
      </w:pPr>
    </w:p>
    <w:p w14:paraId="40F3155F" w14:textId="078948E0" w:rsidR="003664BB" w:rsidRDefault="00510872" w:rsidP="00402201">
      <w:pPr>
        <w:pStyle w:val="Heading2"/>
      </w:pPr>
      <w:r>
        <w:t>6.2 PUBLIC HOLIDAYS</w:t>
      </w:r>
    </w:p>
    <w:p w14:paraId="4887A4FE" w14:textId="5DA88A3D" w:rsidR="003664BB" w:rsidRDefault="00510872">
      <w:pPr>
        <w:spacing w:after="385" w:line="372" w:lineRule="auto"/>
        <w:ind w:left="14" w:right="115"/>
      </w:pPr>
      <w:r>
        <w:t xml:space="preserve">Staff are also entitled to </w:t>
      </w:r>
      <w:r w:rsidR="00F86AAE">
        <w:t>ten</w:t>
      </w:r>
      <w:r>
        <w:t xml:space="preserve"> public holidays in accordance with the Organisation of Working Time Act 1997 and any other day decreed by the Department of Jobs, Enterprise and Innovation as a National holiday.</w:t>
      </w:r>
    </w:p>
    <w:p w14:paraId="16D1890E" w14:textId="77777777" w:rsidR="003664BB" w:rsidRDefault="00510872">
      <w:pPr>
        <w:spacing w:after="563"/>
        <w:ind w:left="77" w:right="14"/>
      </w:pPr>
      <w:r>
        <w:t>These days are as follows:</w:t>
      </w:r>
    </w:p>
    <w:p w14:paraId="40925365" w14:textId="7CC81836" w:rsidR="00F86AAE" w:rsidRDefault="00510872" w:rsidP="00F86AAE">
      <w:pPr>
        <w:spacing w:line="368" w:lineRule="auto"/>
        <w:ind w:left="423" w:right="4888"/>
      </w:pPr>
      <w:r>
        <w:t xml:space="preserve">New Years Day (January </w:t>
      </w:r>
      <w:r w:rsidR="009B3B79">
        <w:t>1</w:t>
      </w:r>
      <w:r>
        <w:rPr>
          <w:vertAlign w:val="superscript"/>
        </w:rPr>
        <w:t>st</w:t>
      </w:r>
      <w:r>
        <w:t xml:space="preserve">) </w:t>
      </w:r>
    </w:p>
    <w:p w14:paraId="7F839D52" w14:textId="56D6E101" w:rsidR="003664BB" w:rsidRDefault="00510872" w:rsidP="00F86AAE">
      <w:pPr>
        <w:spacing w:line="368" w:lineRule="auto"/>
        <w:ind w:left="423" w:right="4888"/>
      </w:pPr>
      <w:r>
        <w:t xml:space="preserve">St </w:t>
      </w:r>
      <w:r w:rsidR="009B3B79">
        <w:t>Bridget’s</w:t>
      </w:r>
      <w:r>
        <w:t xml:space="preserve"> day 1</w:t>
      </w:r>
      <w:r>
        <w:rPr>
          <w:vertAlign w:val="superscript"/>
        </w:rPr>
        <w:t xml:space="preserve">st </w:t>
      </w:r>
      <w:r>
        <w:t>Monday in Feb</w:t>
      </w:r>
    </w:p>
    <w:p w14:paraId="77375EAD" w14:textId="77777777" w:rsidR="003664BB" w:rsidRDefault="00510872">
      <w:pPr>
        <w:spacing w:after="105"/>
        <w:ind w:left="447" w:right="14"/>
      </w:pPr>
      <w:r>
        <w:t>St Patrick's Day (March 17th)</w:t>
      </w:r>
    </w:p>
    <w:p w14:paraId="223817D9" w14:textId="77777777" w:rsidR="003664BB" w:rsidRDefault="00510872">
      <w:pPr>
        <w:spacing w:after="95"/>
        <w:ind w:left="437" w:right="14"/>
      </w:pPr>
      <w:r>
        <w:t>Easter Monday</w:t>
      </w:r>
    </w:p>
    <w:p w14:paraId="5CF7A331" w14:textId="1F1703D8" w:rsidR="003664BB" w:rsidRDefault="00510872" w:rsidP="00F86AAE">
      <w:pPr>
        <w:spacing w:line="349" w:lineRule="auto"/>
        <w:ind w:left="442" w:right="6448"/>
      </w:pPr>
      <w:r>
        <w:t>First Monday in May First Monday in June First Monday in</w:t>
      </w:r>
      <w:r w:rsidR="00F86AAE">
        <w:t xml:space="preserve"> </w:t>
      </w:r>
      <w:r>
        <w:t>August</w:t>
      </w:r>
    </w:p>
    <w:p w14:paraId="233C73F5" w14:textId="77777777" w:rsidR="003664BB" w:rsidRDefault="00510872">
      <w:pPr>
        <w:spacing w:after="101"/>
        <w:ind w:left="451" w:right="14"/>
      </w:pPr>
      <w:r>
        <w:t>Last Monday in October</w:t>
      </w:r>
    </w:p>
    <w:p w14:paraId="613939B8" w14:textId="77777777" w:rsidR="003664BB" w:rsidRDefault="00510872">
      <w:pPr>
        <w:spacing w:after="105"/>
        <w:ind w:left="461" w:right="14"/>
      </w:pPr>
      <w:r>
        <w:t>Christmas Day</w:t>
      </w:r>
    </w:p>
    <w:p w14:paraId="6B683F21" w14:textId="77777777" w:rsidR="003664BB" w:rsidRDefault="00510872">
      <w:pPr>
        <w:spacing w:after="499"/>
        <w:ind w:left="471" w:right="14"/>
      </w:pPr>
      <w:r>
        <w:t>St Stephen's Day</w:t>
      </w:r>
    </w:p>
    <w:p w14:paraId="194AB56C" w14:textId="77777777" w:rsidR="003664BB" w:rsidRDefault="00510872">
      <w:pPr>
        <w:spacing w:after="116"/>
        <w:ind w:left="125" w:right="14"/>
      </w:pPr>
      <w:r>
        <w:t>In respect of each public holiday, an employee is entitled to either:</w:t>
      </w:r>
    </w:p>
    <w:p w14:paraId="621EC161" w14:textId="77777777" w:rsidR="003664BB" w:rsidRDefault="00510872">
      <w:pPr>
        <w:spacing w:after="390" w:line="358" w:lineRule="auto"/>
        <w:ind w:left="130" w:right="6166"/>
      </w:pPr>
      <w:r>
        <w:t>a paid day off on the holiday, or an extra day's annual leave, or an extra day's pay.</w:t>
      </w:r>
    </w:p>
    <w:p w14:paraId="50ED9B93" w14:textId="77777777" w:rsidR="003664BB" w:rsidRDefault="00510872">
      <w:pPr>
        <w:spacing w:after="2328"/>
        <w:ind w:left="139" w:right="14"/>
      </w:pPr>
      <w:r>
        <w:t>This is at the employer's discretion.</w:t>
      </w:r>
    </w:p>
    <w:p w14:paraId="51869EB1" w14:textId="77777777" w:rsidR="009B3B79" w:rsidRDefault="009B3B79" w:rsidP="009B3B79">
      <w:pPr>
        <w:spacing w:after="0" w:line="259" w:lineRule="auto"/>
        <w:ind w:left="0" w:right="96"/>
        <w:rPr>
          <w:noProof/>
        </w:rPr>
      </w:pPr>
    </w:p>
    <w:p w14:paraId="1B2B5FE5" w14:textId="77777777" w:rsidR="009B3B79" w:rsidRDefault="009B3B79" w:rsidP="009B3B79">
      <w:pPr>
        <w:spacing w:after="0" w:line="259" w:lineRule="auto"/>
        <w:ind w:left="0" w:right="96"/>
        <w:rPr>
          <w:noProof/>
        </w:rPr>
      </w:pPr>
    </w:p>
    <w:p w14:paraId="33288418" w14:textId="77777777" w:rsidR="009B3B79" w:rsidRDefault="009B3B79" w:rsidP="009B3B79">
      <w:pPr>
        <w:spacing w:after="0" w:line="259" w:lineRule="auto"/>
        <w:ind w:left="0" w:right="96"/>
        <w:rPr>
          <w:noProof/>
        </w:rPr>
      </w:pPr>
    </w:p>
    <w:p w14:paraId="2EB79AF7" w14:textId="77777777" w:rsidR="009B3B79" w:rsidRDefault="009B3B79" w:rsidP="009B3B79">
      <w:pPr>
        <w:spacing w:after="0" w:line="259" w:lineRule="auto"/>
        <w:ind w:left="0" w:right="96"/>
      </w:pPr>
    </w:p>
    <w:p w14:paraId="7C0EFF0D" w14:textId="5C9A839A" w:rsidR="003664BB" w:rsidRDefault="00510872" w:rsidP="00402201">
      <w:pPr>
        <w:pStyle w:val="Heading2"/>
      </w:pPr>
      <w:r>
        <w:rPr>
          <w:noProof/>
        </w:rPr>
        <w:drawing>
          <wp:anchor distT="0" distB="0" distL="114300" distR="114300" simplePos="0" relativeHeight="251667456" behindDoc="0" locked="0" layoutInCell="1" allowOverlap="0" wp14:anchorId="249C1CEB" wp14:editId="5DC2A995">
            <wp:simplePos x="0" y="0"/>
            <wp:positionH relativeFrom="page">
              <wp:posOffset>396401</wp:posOffset>
            </wp:positionH>
            <wp:positionV relativeFrom="page">
              <wp:posOffset>2756183</wp:posOffset>
            </wp:positionV>
            <wp:extent cx="6098" cy="9147"/>
            <wp:effectExtent l="0" t="0" r="0" b="0"/>
            <wp:wrapSquare wrapText="bothSides"/>
            <wp:docPr id="28054" name="Picture 28054"/>
            <wp:cNvGraphicFramePr/>
            <a:graphic xmlns:a="http://schemas.openxmlformats.org/drawingml/2006/main">
              <a:graphicData uri="http://schemas.openxmlformats.org/drawingml/2006/picture">
                <pic:pic xmlns:pic="http://schemas.openxmlformats.org/drawingml/2006/picture">
                  <pic:nvPicPr>
                    <pic:cNvPr id="28054" name="Picture 28054"/>
                    <pic:cNvPicPr/>
                  </pic:nvPicPr>
                  <pic:blipFill>
                    <a:blip r:embed="rId20"/>
                    <a:stretch>
                      <a:fillRect/>
                    </a:stretch>
                  </pic:blipFill>
                  <pic:spPr>
                    <a:xfrm>
                      <a:off x="0" y="0"/>
                      <a:ext cx="6098" cy="9147"/>
                    </a:xfrm>
                    <a:prstGeom prst="rect">
                      <a:avLst/>
                    </a:prstGeom>
                  </pic:spPr>
                </pic:pic>
              </a:graphicData>
            </a:graphic>
          </wp:anchor>
        </w:drawing>
      </w:r>
      <w:r>
        <w:rPr>
          <w:noProof/>
        </w:rPr>
        <w:drawing>
          <wp:anchor distT="0" distB="0" distL="114300" distR="114300" simplePos="0" relativeHeight="251677696" behindDoc="0" locked="0" layoutInCell="1" allowOverlap="0" wp14:anchorId="01E46BC8" wp14:editId="2E13D7F6">
            <wp:simplePos x="0" y="0"/>
            <wp:positionH relativeFrom="page">
              <wp:posOffset>615947</wp:posOffset>
            </wp:positionH>
            <wp:positionV relativeFrom="page">
              <wp:posOffset>7491086</wp:posOffset>
            </wp:positionV>
            <wp:extent cx="9148" cy="9147"/>
            <wp:effectExtent l="0" t="0" r="0" b="0"/>
            <wp:wrapSquare wrapText="bothSides"/>
            <wp:docPr id="28070" name="Picture 28070"/>
            <wp:cNvGraphicFramePr/>
            <a:graphic xmlns:a="http://schemas.openxmlformats.org/drawingml/2006/main">
              <a:graphicData uri="http://schemas.openxmlformats.org/drawingml/2006/picture">
                <pic:pic xmlns:pic="http://schemas.openxmlformats.org/drawingml/2006/picture">
                  <pic:nvPicPr>
                    <pic:cNvPr id="28070" name="Picture 28070"/>
                    <pic:cNvPicPr/>
                  </pic:nvPicPr>
                  <pic:blipFill>
                    <a:blip r:embed="rId21"/>
                    <a:stretch>
                      <a:fillRect/>
                    </a:stretch>
                  </pic:blipFill>
                  <pic:spPr>
                    <a:xfrm>
                      <a:off x="0" y="0"/>
                      <a:ext cx="9148" cy="9147"/>
                    </a:xfrm>
                    <a:prstGeom prst="rect">
                      <a:avLst/>
                    </a:prstGeom>
                  </pic:spPr>
                </pic:pic>
              </a:graphicData>
            </a:graphic>
          </wp:anchor>
        </w:drawing>
      </w:r>
      <w:r>
        <w:rPr>
          <w:noProof/>
        </w:rPr>
        <w:drawing>
          <wp:anchor distT="0" distB="0" distL="114300" distR="114300" simplePos="0" relativeHeight="251678720" behindDoc="0" locked="0" layoutInCell="1" allowOverlap="0" wp14:anchorId="44C1B9E5" wp14:editId="570560C7">
            <wp:simplePos x="0" y="0"/>
            <wp:positionH relativeFrom="page">
              <wp:posOffset>640341</wp:posOffset>
            </wp:positionH>
            <wp:positionV relativeFrom="page">
              <wp:posOffset>7536820</wp:posOffset>
            </wp:positionV>
            <wp:extent cx="3049" cy="3049"/>
            <wp:effectExtent l="0" t="0" r="0" b="0"/>
            <wp:wrapSquare wrapText="bothSides"/>
            <wp:docPr id="28071" name="Picture 28071"/>
            <wp:cNvGraphicFramePr/>
            <a:graphic xmlns:a="http://schemas.openxmlformats.org/drawingml/2006/main">
              <a:graphicData uri="http://schemas.openxmlformats.org/drawingml/2006/picture">
                <pic:pic xmlns:pic="http://schemas.openxmlformats.org/drawingml/2006/picture">
                  <pic:nvPicPr>
                    <pic:cNvPr id="28071" name="Picture 28071"/>
                    <pic:cNvPicPr/>
                  </pic:nvPicPr>
                  <pic:blipFill>
                    <a:blip r:embed="rId22"/>
                    <a:stretch>
                      <a:fillRect/>
                    </a:stretch>
                  </pic:blipFill>
                  <pic:spPr>
                    <a:xfrm>
                      <a:off x="0" y="0"/>
                      <a:ext cx="3049" cy="3049"/>
                    </a:xfrm>
                    <a:prstGeom prst="rect">
                      <a:avLst/>
                    </a:prstGeom>
                  </pic:spPr>
                </pic:pic>
              </a:graphicData>
            </a:graphic>
          </wp:anchor>
        </w:drawing>
      </w:r>
      <w:r>
        <w:t>6.3 MATERNITY LEAVE</w:t>
      </w:r>
    </w:p>
    <w:p w14:paraId="665B89EF" w14:textId="77777777" w:rsidR="003664BB" w:rsidRDefault="00510872">
      <w:pPr>
        <w:spacing w:after="397" w:line="383" w:lineRule="auto"/>
        <w:ind w:left="134" w:right="14"/>
      </w:pPr>
      <w:r>
        <w:t>In accordance with the Maternity Protection Act 1994 and the Maternity Protection (Amendment) Act 2004, an expectant mother is entitled to 26 consecutive week's maternity leave. The employee must take at least two weeks leave before the expected date of the birth.</w:t>
      </w:r>
    </w:p>
    <w:p w14:paraId="60C78B89" w14:textId="34638DC8" w:rsidR="003664BB" w:rsidRDefault="00510872">
      <w:pPr>
        <w:spacing w:after="405" w:line="380" w:lineRule="auto"/>
        <w:ind w:left="125" w:right="14"/>
      </w:pPr>
      <w:r>
        <w:t xml:space="preserve">In </w:t>
      </w:r>
      <w:r w:rsidR="009B3B79">
        <w:t>addition,</w:t>
      </w:r>
      <w:r>
        <w:t xml:space="preserve"> she may take an additional 16 consecutive weeks' unpaid leave immediately after her maternity leave. An employee's absence from work on additional maternity leave will count for all employment rights associated with the employment (except remuneration and superannuation benefits) such as seniority and annual leave.</w:t>
      </w:r>
    </w:p>
    <w:p w14:paraId="6240EE52" w14:textId="77777777" w:rsidR="003664BB" w:rsidRDefault="00510872">
      <w:pPr>
        <w:spacing w:after="418" w:line="374" w:lineRule="auto"/>
        <w:ind w:left="125" w:right="14"/>
      </w:pPr>
      <w:r>
        <w:t>There is a provision for termination of additional maternity leave (subject to the agreement of the employer) in the event of the hospitalisation of the child. Leave may only be postponed after 14 weeks maternity leave has been taken.</w:t>
      </w:r>
    </w:p>
    <w:p w14:paraId="70039AAD" w14:textId="77777777" w:rsidR="003664BB" w:rsidRDefault="00510872">
      <w:pPr>
        <w:spacing w:after="423" w:line="373" w:lineRule="auto"/>
        <w:ind w:left="115" w:right="14"/>
      </w:pPr>
      <w:r>
        <w:t>An employee must notify the Manager in writing of her intention to take maternity leave no later than four weeks before her maternity leave commences. The employee is also required at the time of notification to provide a medical certificate confirming the pregnancy and expected date of confinement.</w:t>
      </w:r>
    </w:p>
    <w:p w14:paraId="5551C559" w14:textId="1F0F30E6" w:rsidR="003664BB" w:rsidRDefault="00510872">
      <w:pPr>
        <w:spacing w:after="442" w:line="346" w:lineRule="auto"/>
        <w:ind w:left="115" w:right="14"/>
      </w:pPr>
      <w:r>
        <w:t xml:space="preserve">Employees are required to advise their </w:t>
      </w:r>
      <w:r w:rsidR="003161C1">
        <w:t>manager</w:t>
      </w:r>
      <w:r>
        <w:t xml:space="preserve"> of their return to work four weeks prior to returning.</w:t>
      </w:r>
    </w:p>
    <w:p w14:paraId="30246696" w14:textId="28193631" w:rsidR="003664BB" w:rsidRDefault="00510872" w:rsidP="003161C1">
      <w:pPr>
        <w:spacing w:after="635" w:line="371" w:lineRule="auto"/>
        <w:ind w:left="115" w:right="14"/>
      </w:pPr>
      <w:r>
        <w:t>Employees during their maternity leave are entitled to receive state maternity allowance during the 26 weeks of the maternity leave. Application forms for this allowance are available from the Department of Social Protection. A claim for this benefit must be made 6 weeks before the employee intends to commence her maternity leave.</w:t>
      </w:r>
    </w:p>
    <w:p w14:paraId="1AB18664" w14:textId="77777777" w:rsidR="001B67EB" w:rsidRDefault="001B67EB" w:rsidP="003161C1">
      <w:pPr>
        <w:spacing w:after="635" w:line="371" w:lineRule="auto"/>
        <w:ind w:left="115" w:right="14"/>
      </w:pPr>
    </w:p>
    <w:p w14:paraId="7F80494D" w14:textId="77777777" w:rsidR="003664BB" w:rsidRPr="001B67EB" w:rsidRDefault="00510872" w:rsidP="00402201">
      <w:pPr>
        <w:pStyle w:val="Heading3"/>
      </w:pPr>
      <w:r w:rsidRPr="001B67EB">
        <w:lastRenderedPageBreak/>
        <w:t>6.3.1 ANTENATAL AND POST NATAL CARE</w:t>
      </w:r>
    </w:p>
    <w:p w14:paraId="778913BE" w14:textId="77777777" w:rsidR="003664BB" w:rsidRDefault="00510872">
      <w:pPr>
        <w:spacing w:line="345" w:lineRule="auto"/>
        <w:ind w:left="14" w:right="163"/>
      </w:pPr>
      <w:r>
        <w:t>An expectant mother is entitled to attend one set of antenatal classes without loss of pay (except the last three classes in a set). There is also a provision for a once off right to fathers to paid time off to attend the two antenatal classes immediately prior to the birth of the child.</w:t>
      </w:r>
    </w:p>
    <w:p w14:paraId="60C75B21" w14:textId="77777777" w:rsidR="003664BB" w:rsidRDefault="00510872">
      <w:pPr>
        <w:spacing w:line="354" w:lineRule="auto"/>
        <w:ind w:left="14" w:right="154"/>
      </w:pPr>
      <w:r>
        <w:t>There is a provision for breastfeeding mothers who have given birth within the previous six months with an entitlement, without loss of pay to either an adjustment of working hours or where breastfeeding facilities is provided, breastfeeding breaks.</w:t>
      </w:r>
    </w:p>
    <w:p w14:paraId="5AFFEB9C" w14:textId="77777777" w:rsidR="003664BB" w:rsidRDefault="00510872">
      <w:pPr>
        <w:spacing w:after="72" w:line="352" w:lineRule="auto"/>
        <w:ind w:left="14" w:right="14"/>
      </w:pPr>
      <w:r>
        <w:t>This entitlement is one hour off from work each working day as a breastfeeding break in the form of.</w:t>
      </w:r>
    </w:p>
    <w:p w14:paraId="26FEABB8" w14:textId="77777777" w:rsidR="003664BB" w:rsidRDefault="00510872">
      <w:pPr>
        <w:tabs>
          <w:tab w:val="center" w:pos="504"/>
          <w:tab w:val="center" w:pos="2221"/>
        </w:tabs>
        <w:spacing w:after="74"/>
        <w:ind w:left="0"/>
        <w:jc w:val="left"/>
      </w:pPr>
      <w:r>
        <w:tab/>
        <w:t>(l)</w:t>
      </w:r>
      <w:r>
        <w:tab/>
        <w:t>One break of 60 minutes</w:t>
      </w:r>
    </w:p>
    <w:p w14:paraId="130E88D7" w14:textId="77777777" w:rsidR="003664BB" w:rsidRDefault="00510872">
      <w:pPr>
        <w:numPr>
          <w:ilvl w:val="0"/>
          <w:numId w:val="3"/>
        </w:numPr>
        <w:spacing w:after="128"/>
        <w:ind w:right="14" w:hanging="696"/>
      </w:pPr>
      <w:r>
        <w:t>Two breaks of 30 minutes each</w:t>
      </w:r>
    </w:p>
    <w:p w14:paraId="2FA44F29" w14:textId="77777777" w:rsidR="003664BB" w:rsidRDefault="00510872">
      <w:pPr>
        <w:numPr>
          <w:ilvl w:val="0"/>
          <w:numId w:val="3"/>
        </w:numPr>
        <w:spacing w:after="165"/>
        <w:ind w:right="14" w:hanging="696"/>
      </w:pPr>
      <w:r>
        <w:t>Three breaks of 20 minutes each or</w:t>
      </w:r>
    </w:p>
    <w:p w14:paraId="4D7DB46E" w14:textId="77777777" w:rsidR="003664BB" w:rsidRDefault="00510872">
      <w:pPr>
        <w:numPr>
          <w:ilvl w:val="0"/>
          <w:numId w:val="3"/>
        </w:numPr>
        <w:spacing w:line="354" w:lineRule="auto"/>
        <w:ind w:right="14" w:hanging="696"/>
      </w:pPr>
      <w:r>
        <w:t>In such other manner as to number and duration of breaks as may be agreed by her and her employer.</w:t>
      </w:r>
    </w:p>
    <w:p w14:paraId="7B188623" w14:textId="77777777" w:rsidR="003161C1" w:rsidRDefault="003161C1" w:rsidP="003161C1">
      <w:pPr>
        <w:spacing w:line="354" w:lineRule="auto"/>
        <w:ind w:right="14"/>
      </w:pPr>
    </w:p>
    <w:p w14:paraId="6A7FC650" w14:textId="370CE6B1" w:rsidR="003664BB" w:rsidRDefault="00510872" w:rsidP="00402201">
      <w:pPr>
        <w:pStyle w:val="Heading2"/>
      </w:pPr>
      <w:r>
        <w:t>6.4 PARENTAL LEAVE</w:t>
      </w:r>
    </w:p>
    <w:p w14:paraId="42E7C98C" w14:textId="2FB499D0" w:rsidR="003664BB" w:rsidRDefault="00510872">
      <w:pPr>
        <w:spacing w:line="346" w:lineRule="auto"/>
        <w:ind w:left="14" w:right="110"/>
      </w:pPr>
      <w:r>
        <w:t>Any natural or adoptive parent that is a full-time employee is entitled to 14 weeks unpaid leave to facilitate him/her to take care of his/her child. The child's date of birth must be after 3</w:t>
      </w:r>
      <w:r>
        <w:rPr>
          <w:vertAlign w:val="superscript"/>
        </w:rPr>
        <w:t xml:space="preserve">rd </w:t>
      </w:r>
      <w:r>
        <w:t>of June 1996, and the child must be under 8 years of age. Parental Leave may be taken as a continuous block of 14 weeks by agreement with the Manager</w:t>
      </w:r>
      <w:r w:rsidR="003161C1">
        <w:t xml:space="preserve"> or</w:t>
      </w:r>
      <w:r>
        <w:t xml:space="preserve"> be broken up over a period of time. An extension to parental leave is also available for parents of children born between 3 December 1993 and 2 June 1996.</w:t>
      </w:r>
    </w:p>
    <w:p w14:paraId="512BDB92" w14:textId="77777777" w:rsidR="003664BB" w:rsidRDefault="00510872">
      <w:pPr>
        <w:spacing w:line="359" w:lineRule="auto"/>
        <w:ind w:left="14" w:right="14"/>
      </w:pPr>
      <w:r>
        <w:t>An employee must give written notice to their immediate Manager of their intention to take parental leave no later than 6 weeks before the proposed commencement of the leave.</w:t>
      </w:r>
    </w:p>
    <w:p w14:paraId="1A935678" w14:textId="77777777" w:rsidR="003664BB" w:rsidRDefault="00510872">
      <w:pPr>
        <w:spacing w:line="352" w:lineRule="auto"/>
        <w:ind w:left="14" w:right="14"/>
      </w:pPr>
      <w:r>
        <w:t>CIL encourages any employee who is considering availing of maternity or parental leave to contact the Department of Social Protection</w:t>
      </w:r>
    </w:p>
    <w:p w14:paraId="737C7461" w14:textId="77777777" w:rsidR="003161C1" w:rsidRDefault="003161C1">
      <w:pPr>
        <w:spacing w:line="352" w:lineRule="auto"/>
        <w:ind w:left="14" w:right="14"/>
      </w:pPr>
    </w:p>
    <w:p w14:paraId="2168F8B0" w14:textId="29A21769" w:rsidR="003664BB" w:rsidRDefault="00510872" w:rsidP="00402201">
      <w:pPr>
        <w:pStyle w:val="Heading2"/>
      </w:pPr>
      <w:r>
        <w:t>FORCE MAJEURE LEAVE</w:t>
      </w:r>
    </w:p>
    <w:p w14:paraId="252B95A9" w14:textId="500ECDA1" w:rsidR="003161C1" w:rsidRDefault="00510872" w:rsidP="00402201">
      <w:pPr>
        <w:spacing w:line="353" w:lineRule="auto"/>
        <w:ind w:left="14" w:right="125"/>
      </w:pPr>
      <w:r>
        <w:t>Force Majeure leave is provided for under the Parental Leave Act 1998. In the unfortunate event of an illness or sudden injury of a member of an employee's immediate family, an employee whose presence to assist a family member is indispensable, is entitled to paid leave for that purpose.</w:t>
      </w:r>
    </w:p>
    <w:p w14:paraId="074D1710" w14:textId="77777777" w:rsidR="003664BB" w:rsidRDefault="00510872" w:rsidP="00402201">
      <w:pPr>
        <w:pStyle w:val="Heading2"/>
      </w:pPr>
      <w:r>
        <w:lastRenderedPageBreak/>
        <w:t>CARER'S LEAVE</w:t>
      </w:r>
    </w:p>
    <w:p w14:paraId="337A7C62" w14:textId="105EA967" w:rsidR="003664BB" w:rsidRDefault="00510872" w:rsidP="003161C1">
      <w:pPr>
        <w:spacing w:after="353" w:line="369" w:lineRule="auto"/>
        <w:ind w:left="0" w:right="91"/>
      </w:pPr>
      <w:r>
        <w:t>Under the Carer's Leave Act 2001, there is an entitlement for an employee to avail of temporary unpaid leave from his/her employment to enable him/her to personally provide full time care for a person in need of such care.</w:t>
      </w:r>
    </w:p>
    <w:p w14:paraId="7D027E96" w14:textId="5A7A440C" w:rsidR="003664BB" w:rsidRDefault="00510872">
      <w:pPr>
        <w:spacing w:after="378" w:line="388" w:lineRule="auto"/>
        <w:ind w:left="96" w:right="77"/>
      </w:pPr>
      <w:r>
        <w:t xml:space="preserve">To avail of Carer's, leave the employee </w:t>
      </w:r>
      <w:r w:rsidR="00A320B6">
        <w:t>must</w:t>
      </w:r>
      <w:r>
        <w:t xml:space="preserve"> have completed at least 12 months continuous service with CIL. The employee must intend to provide full time care for the </w:t>
      </w:r>
      <w:r w:rsidR="00A320B6">
        <w:t>relevant</w:t>
      </w:r>
      <w:r>
        <w:t xml:space="preserve"> person for the duration of the leave. The relevant person will be deemed to be in need of full-time care by a deciding officer of the Department of Social Protection.</w:t>
      </w:r>
    </w:p>
    <w:p w14:paraId="63BF292A" w14:textId="7D8C4986" w:rsidR="003664BB" w:rsidRDefault="00510872">
      <w:pPr>
        <w:spacing w:after="377" w:line="373" w:lineRule="auto"/>
        <w:ind w:left="110" w:right="14"/>
      </w:pPr>
      <w:r>
        <w:t xml:space="preserve">The leave entitlement may be one continuous period of 104 weeks which is the maximum duration of the care, or this may be broken up into one or more periods not exceeding 104 weeks. The minimum statutory entitlement to be taken in one period is 13 weeks. CIL does reserve the right to refuse on reasonable grounds to </w:t>
      </w:r>
      <w:r w:rsidR="003161C1">
        <w:t>permit</w:t>
      </w:r>
      <w:r>
        <w:t xml:space="preserve"> the employee to take Carer's leave for any period of less than 13 weeks.</w:t>
      </w:r>
    </w:p>
    <w:p w14:paraId="379B2705" w14:textId="31D860F6" w:rsidR="003664BB" w:rsidRPr="00402201" w:rsidRDefault="00510872" w:rsidP="00717D93">
      <w:pPr>
        <w:pStyle w:val="Heading2"/>
        <w:spacing w:after="120" w:line="264" w:lineRule="auto"/>
        <w:ind w:left="153" w:hanging="11"/>
        <w:rPr>
          <w:szCs w:val="28"/>
        </w:rPr>
      </w:pPr>
      <w:r w:rsidRPr="00402201">
        <w:rPr>
          <w:szCs w:val="28"/>
        </w:rPr>
        <w:t>6.</w:t>
      </w:r>
      <w:r w:rsidR="00402201" w:rsidRPr="00402201">
        <w:rPr>
          <w:szCs w:val="28"/>
        </w:rPr>
        <w:t>7</w:t>
      </w:r>
      <w:r w:rsidRPr="00402201">
        <w:rPr>
          <w:szCs w:val="28"/>
        </w:rPr>
        <w:t xml:space="preserve"> JURY SERVICE LEAVE</w:t>
      </w:r>
    </w:p>
    <w:p w14:paraId="5634C0D5" w14:textId="77777777" w:rsidR="003664BB" w:rsidRDefault="00510872">
      <w:pPr>
        <w:spacing w:after="365" w:line="393" w:lineRule="auto"/>
        <w:ind w:left="144" w:right="14"/>
      </w:pPr>
      <w:r>
        <w:t>An employee who is called for jury duty is entitled to time off with pay for the required length of time. If the employee is not required in court the employee is expected to return for work on these days his/her service is not required for duty.</w:t>
      </w:r>
    </w:p>
    <w:p w14:paraId="40D6994D" w14:textId="482CA513" w:rsidR="003664BB" w:rsidRDefault="00402201" w:rsidP="00402201">
      <w:pPr>
        <w:pStyle w:val="Heading2"/>
      </w:pPr>
      <w:r>
        <w:t>6.8 Compassionate Leave</w:t>
      </w:r>
    </w:p>
    <w:p w14:paraId="0D1C588B" w14:textId="25CA52DA" w:rsidR="003664BB" w:rsidRDefault="00510872" w:rsidP="00402201">
      <w:pPr>
        <w:spacing w:after="378" w:line="365" w:lineRule="auto"/>
        <w:ind w:left="0" w:right="14" w:firstLine="48"/>
      </w:pPr>
      <w:r>
        <w:t xml:space="preserve">In the unfortunate circumstance of bereavement an employee may be granted up to 3 days' paid leave. on the death </w:t>
      </w:r>
      <w:r w:rsidR="00717D93">
        <w:t>o</w:t>
      </w:r>
      <w:r>
        <w:t>f an immediate family member and 1 days' paid leave for the agreed extended family group. This will be at the discretion of the Company. Immediate family is defined as husband, wife, partner, son, daughter, mother, father, brother, sister. Extended family is defined as aunt, uncle, grandparent, father-in-law, mother-in-law and grandchildren.</w:t>
      </w:r>
    </w:p>
    <w:p w14:paraId="137D8C0A" w14:textId="1E8E9D7D" w:rsidR="003664BB" w:rsidRDefault="00402201" w:rsidP="00717D93">
      <w:pPr>
        <w:pStyle w:val="Heading2"/>
        <w:spacing w:after="120" w:line="264" w:lineRule="auto"/>
        <w:ind w:left="142" w:hanging="11"/>
      </w:pPr>
      <w:r>
        <w:t>7.0 EQUALITY STATEMENT</w:t>
      </w:r>
    </w:p>
    <w:p w14:paraId="5272104E" w14:textId="6D39A6FF" w:rsidR="003664BB" w:rsidRDefault="00510872">
      <w:pPr>
        <w:spacing w:after="458" w:line="333" w:lineRule="auto"/>
        <w:ind w:left="125" w:right="14"/>
      </w:pPr>
      <w:r>
        <w:t xml:space="preserve">The purpose of this policy is to demonstrate CIL's commitment to equality of opportunity for existing and potential employees, by promoting a work environment that affirms our </w:t>
      </w:r>
      <w:r>
        <w:lastRenderedPageBreak/>
        <w:t>commitment to the personal dignity and worth of each employee. We do this by promoting a work environment that is free from discrimination in the following areas:</w:t>
      </w:r>
    </w:p>
    <w:p w14:paraId="7CE874C5" w14:textId="77777777" w:rsidR="003664BB" w:rsidRDefault="00510872" w:rsidP="009B3B79">
      <w:pPr>
        <w:numPr>
          <w:ilvl w:val="0"/>
          <w:numId w:val="5"/>
        </w:numPr>
        <w:spacing w:after="144"/>
        <w:ind w:left="841" w:right="14" w:hanging="346"/>
        <w:jc w:val="left"/>
      </w:pPr>
      <w:r>
        <w:t>Gender</w:t>
      </w:r>
    </w:p>
    <w:p w14:paraId="7CD4B41B" w14:textId="77777777" w:rsidR="003664BB" w:rsidRDefault="00510872" w:rsidP="009B3B79">
      <w:pPr>
        <w:numPr>
          <w:ilvl w:val="0"/>
          <w:numId w:val="5"/>
        </w:numPr>
        <w:spacing w:after="141"/>
        <w:ind w:left="841" w:right="14" w:hanging="346"/>
        <w:jc w:val="left"/>
      </w:pPr>
      <w:r>
        <w:t>Marital status</w:t>
      </w:r>
    </w:p>
    <w:p w14:paraId="36BA3217" w14:textId="29AB8656" w:rsidR="00105AF9" w:rsidRDefault="00B11247" w:rsidP="009B3B79">
      <w:pPr>
        <w:spacing w:line="392" w:lineRule="auto"/>
        <w:ind w:left="485" w:right="6545"/>
        <w:jc w:val="left"/>
      </w:pPr>
      <w:r>
        <w:pict w14:anchorId="41E43508">
          <v:shape id="Picture 35484" o:spid="_x0000_i1027" type="#_x0000_t75" style="width:4.5pt;height:4.5pt;visibility:visible;mso-wrap-style:square" o:bullet="t">
            <v:imagedata r:id="rId23" o:title=""/>
          </v:shape>
        </w:pict>
      </w:r>
      <w:r w:rsidR="009B3B79">
        <w:t xml:space="preserve">  </w:t>
      </w:r>
      <w:r w:rsidR="00A320B6">
        <w:t xml:space="preserve"> Family Status </w:t>
      </w:r>
    </w:p>
    <w:p w14:paraId="070E6A78" w14:textId="07CA1EB8" w:rsidR="003664BB" w:rsidRDefault="00510872" w:rsidP="009B3B79">
      <w:pPr>
        <w:spacing w:line="392" w:lineRule="auto"/>
        <w:ind w:left="485" w:right="6545"/>
        <w:jc w:val="left"/>
      </w:pPr>
      <w:r>
        <w:rPr>
          <w:noProof/>
        </w:rPr>
        <w:drawing>
          <wp:inline distT="0" distB="0" distL="0" distR="0" wp14:anchorId="2AFEC5C0" wp14:editId="0AF52C8C">
            <wp:extent cx="57936" cy="60978"/>
            <wp:effectExtent l="0" t="0" r="0" b="0"/>
            <wp:docPr id="35485" name="Picture 35485"/>
            <wp:cNvGraphicFramePr/>
            <a:graphic xmlns:a="http://schemas.openxmlformats.org/drawingml/2006/main">
              <a:graphicData uri="http://schemas.openxmlformats.org/drawingml/2006/picture">
                <pic:pic xmlns:pic="http://schemas.openxmlformats.org/drawingml/2006/picture">
                  <pic:nvPicPr>
                    <pic:cNvPr id="35485" name="Picture 35485"/>
                    <pic:cNvPicPr/>
                  </pic:nvPicPr>
                  <pic:blipFill>
                    <a:blip r:embed="rId24"/>
                    <a:stretch>
                      <a:fillRect/>
                    </a:stretch>
                  </pic:blipFill>
                  <pic:spPr>
                    <a:xfrm>
                      <a:off x="0" y="0"/>
                      <a:ext cx="57936" cy="60978"/>
                    </a:xfrm>
                    <a:prstGeom prst="rect">
                      <a:avLst/>
                    </a:prstGeom>
                  </pic:spPr>
                </pic:pic>
              </a:graphicData>
            </a:graphic>
          </wp:inline>
        </w:drawing>
      </w:r>
      <w:r>
        <w:t xml:space="preserve"> </w:t>
      </w:r>
      <w:r w:rsidR="009B3B79">
        <w:t xml:space="preserve">  </w:t>
      </w:r>
      <w:r>
        <w:t>Sexual orientation</w:t>
      </w:r>
    </w:p>
    <w:p w14:paraId="4F173E68" w14:textId="77777777" w:rsidR="003664BB" w:rsidRDefault="00510872" w:rsidP="009B3B79">
      <w:pPr>
        <w:spacing w:after="140"/>
        <w:ind w:left="490" w:right="14"/>
        <w:jc w:val="left"/>
      </w:pPr>
      <w:r>
        <w:rPr>
          <w:noProof/>
        </w:rPr>
        <w:drawing>
          <wp:inline distT="0" distB="0" distL="0" distR="0" wp14:anchorId="7ABAA982" wp14:editId="6605D856">
            <wp:extent cx="222595" cy="106711"/>
            <wp:effectExtent l="0" t="0" r="0" b="0"/>
            <wp:docPr id="79206" name="Picture 79206"/>
            <wp:cNvGraphicFramePr/>
            <a:graphic xmlns:a="http://schemas.openxmlformats.org/drawingml/2006/main">
              <a:graphicData uri="http://schemas.openxmlformats.org/drawingml/2006/picture">
                <pic:pic xmlns:pic="http://schemas.openxmlformats.org/drawingml/2006/picture">
                  <pic:nvPicPr>
                    <pic:cNvPr id="79206" name="Picture 79206"/>
                    <pic:cNvPicPr/>
                  </pic:nvPicPr>
                  <pic:blipFill>
                    <a:blip r:embed="rId25"/>
                    <a:stretch>
                      <a:fillRect/>
                    </a:stretch>
                  </pic:blipFill>
                  <pic:spPr>
                    <a:xfrm>
                      <a:off x="0" y="0"/>
                      <a:ext cx="222595" cy="106711"/>
                    </a:xfrm>
                    <a:prstGeom prst="rect">
                      <a:avLst/>
                    </a:prstGeom>
                  </pic:spPr>
                </pic:pic>
              </a:graphicData>
            </a:graphic>
          </wp:inline>
        </w:drawing>
      </w:r>
      <w:r>
        <w:t>Religious belief</w:t>
      </w:r>
    </w:p>
    <w:p w14:paraId="49C1FA31" w14:textId="77777777" w:rsidR="003664BB" w:rsidRDefault="00510872" w:rsidP="009B3B79">
      <w:pPr>
        <w:numPr>
          <w:ilvl w:val="0"/>
          <w:numId w:val="5"/>
        </w:numPr>
        <w:spacing w:after="144"/>
        <w:ind w:left="841" w:right="14" w:hanging="346"/>
        <w:jc w:val="left"/>
      </w:pPr>
      <w:r>
        <w:t>Age</w:t>
      </w:r>
    </w:p>
    <w:p w14:paraId="31A7FE8C" w14:textId="3FE83D18" w:rsidR="003664BB" w:rsidRDefault="00510872" w:rsidP="009B3B79">
      <w:pPr>
        <w:spacing w:after="140"/>
        <w:ind w:left="495" w:right="14"/>
        <w:jc w:val="left"/>
      </w:pPr>
      <w:r>
        <w:rPr>
          <w:noProof/>
        </w:rPr>
        <w:drawing>
          <wp:inline distT="0" distB="0" distL="0" distR="0" wp14:anchorId="09493BAE" wp14:editId="59832CEB">
            <wp:extent cx="57936" cy="57929"/>
            <wp:effectExtent l="0" t="0" r="0" b="0"/>
            <wp:docPr id="35490" name="Picture 35490"/>
            <wp:cNvGraphicFramePr/>
            <a:graphic xmlns:a="http://schemas.openxmlformats.org/drawingml/2006/main">
              <a:graphicData uri="http://schemas.openxmlformats.org/drawingml/2006/picture">
                <pic:pic xmlns:pic="http://schemas.openxmlformats.org/drawingml/2006/picture">
                  <pic:nvPicPr>
                    <pic:cNvPr id="35490" name="Picture 35490"/>
                    <pic:cNvPicPr/>
                  </pic:nvPicPr>
                  <pic:blipFill>
                    <a:blip r:embed="rId26"/>
                    <a:stretch>
                      <a:fillRect/>
                    </a:stretch>
                  </pic:blipFill>
                  <pic:spPr>
                    <a:xfrm>
                      <a:off x="0" y="0"/>
                      <a:ext cx="57936" cy="57929"/>
                    </a:xfrm>
                    <a:prstGeom prst="rect">
                      <a:avLst/>
                    </a:prstGeom>
                  </pic:spPr>
                </pic:pic>
              </a:graphicData>
            </a:graphic>
          </wp:inline>
        </w:drawing>
      </w:r>
      <w:r>
        <w:t xml:space="preserve"> </w:t>
      </w:r>
      <w:r w:rsidR="009B3B79">
        <w:t xml:space="preserve">  </w:t>
      </w:r>
      <w:r>
        <w:t>Disability</w:t>
      </w:r>
    </w:p>
    <w:p w14:paraId="14DD050C" w14:textId="77777777" w:rsidR="003664BB" w:rsidRDefault="00510872" w:rsidP="009B3B79">
      <w:pPr>
        <w:numPr>
          <w:ilvl w:val="0"/>
          <w:numId w:val="5"/>
        </w:numPr>
        <w:spacing w:after="149"/>
        <w:ind w:left="841" w:right="14" w:hanging="346"/>
        <w:jc w:val="left"/>
      </w:pPr>
      <w:r>
        <w:t>Race</w:t>
      </w:r>
    </w:p>
    <w:p w14:paraId="7E175C12" w14:textId="77777777" w:rsidR="003664BB" w:rsidRDefault="00510872" w:rsidP="009B3B79">
      <w:pPr>
        <w:numPr>
          <w:ilvl w:val="0"/>
          <w:numId w:val="5"/>
        </w:numPr>
        <w:spacing w:after="529"/>
        <w:ind w:left="841" w:right="14" w:hanging="346"/>
        <w:jc w:val="left"/>
      </w:pPr>
      <w:r>
        <w:t>Membership of the travelling community</w:t>
      </w:r>
    </w:p>
    <w:p w14:paraId="61342003" w14:textId="767E5292" w:rsidR="003664BB" w:rsidRDefault="00510872" w:rsidP="00402201">
      <w:pPr>
        <w:pStyle w:val="Heading2"/>
      </w:pPr>
      <w:r>
        <w:t>7.2</w:t>
      </w:r>
      <w:r w:rsidR="00402201">
        <w:t xml:space="preserve"> </w:t>
      </w:r>
      <w:r>
        <w:t>APPLICATION</w:t>
      </w:r>
    </w:p>
    <w:p w14:paraId="27BD0E80" w14:textId="77777777" w:rsidR="003664BB" w:rsidRDefault="00510872">
      <w:pPr>
        <w:spacing w:after="487"/>
        <w:ind w:left="154" w:right="14"/>
      </w:pPr>
      <w:r>
        <w:t>This policy applies to all present and potential employees of CIL</w:t>
      </w:r>
    </w:p>
    <w:p w14:paraId="1AE1FE33" w14:textId="765338BA" w:rsidR="003664BB" w:rsidRDefault="00510872" w:rsidP="00402201">
      <w:pPr>
        <w:pStyle w:val="Heading2"/>
      </w:pPr>
      <w:r>
        <w:t>7.3 POLICY</w:t>
      </w:r>
    </w:p>
    <w:p w14:paraId="6AE198C1" w14:textId="071EE308" w:rsidR="003664BB" w:rsidRDefault="00510872">
      <w:pPr>
        <w:spacing w:line="347" w:lineRule="auto"/>
        <w:ind w:left="158" w:right="82"/>
      </w:pPr>
      <w:r>
        <w:t>The Company is committed to equal opportunity of all employees and all potential employees of CIL. As such all</w:t>
      </w:r>
      <w:r w:rsidR="00105AF9">
        <w:t xml:space="preserve"> </w:t>
      </w:r>
      <w:r>
        <w:t>emp</w:t>
      </w:r>
      <w:r w:rsidR="00105AF9">
        <w:t>l</w:t>
      </w:r>
      <w:r>
        <w:t>oyment decisions will be based on qualifications, merit and ability. Any decision in relation to employment will not be influenced by any of the aforementioned areas outlined within the purpose of this policy.</w:t>
      </w:r>
    </w:p>
    <w:p w14:paraId="6BAE2716" w14:textId="65716E56" w:rsidR="003664BB" w:rsidRDefault="00510872">
      <w:pPr>
        <w:spacing w:after="100"/>
        <w:ind w:left="163" w:right="14"/>
      </w:pPr>
      <w:r>
        <w:t xml:space="preserve">This policy applies to all areas of the </w:t>
      </w:r>
      <w:r w:rsidR="00105AF9">
        <w:t>organisation.</w:t>
      </w:r>
    </w:p>
    <w:p w14:paraId="7419B02A" w14:textId="120C854C" w:rsidR="003664BB" w:rsidRDefault="00510872" w:rsidP="00717D93">
      <w:pPr>
        <w:spacing w:after="4" w:line="347" w:lineRule="auto"/>
        <w:ind w:left="158" w:hanging="10"/>
        <w:jc w:val="left"/>
      </w:pPr>
      <w:r>
        <w:t xml:space="preserve">At CIL, recruitment decisions will not be influenced by any of the above areas of </w:t>
      </w:r>
      <w:r w:rsidR="00717D93">
        <w:t>discrimination. To</w:t>
      </w:r>
      <w:r>
        <w:t xml:space="preserve"> reiterate the purpose of the policy, all recruiting decisions will be based on merit, abilities and qualifications.</w:t>
      </w:r>
      <w:r w:rsidR="00717D93">
        <w:t xml:space="preserve"> Each</w:t>
      </w:r>
      <w:r>
        <w:t xml:space="preserve"> employee of CIL has a personal responsibility for the implementation of this policy. This includes treating peers and managers with dignity and respect. Employees also have a responsibility to draw the attention of management to discriminatory practices or areas where they believe individuals have been treated unfairly under the above a forementioned. The Company is committed to equal opportunity of all employees and all potential employees of CIL. As such all-employment decisions will be based on qualifications, merit and ability. Any decision in relation to employment will not be influenced by any of the aforementioned areas outlined within the purpose of this policy.</w:t>
      </w:r>
    </w:p>
    <w:p w14:paraId="3AC5ED6A" w14:textId="46A162BF" w:rsidR="003664BB" w:rsidRDefault="003664BB" w:rsidP="00105AF9">
      <w:pPr>
        <w:spacing w:after="258" w:line="259" w:lineRule="auto"/>
        <w:ind w:left="135" w:right="192" w:hanging="10"/>
        <w:jc w:val="center"/>
        <w:sectPr w:rsidR="003664BB">
          <w:footerReference w:type="even" r:id="rId27"/>
          <w:footerReference w:type="default" r:id="rId28"/>
          <w:footerReference w:type="first" r:id="rId29"/>
          <w:pgSz w:w="11794" w:h="16718"/>
          <w:pgMar w:top="2082" w:right="1330" w:bottom="691" w:left="1181" w:header="720" w:footer="720" w:gutter="0"/>
          <w:cols w:space="720"/>
        </w:sectPr>
      </w:pPr>
    </w:p>
    <w:p w14:paraId="5631CDC7" w14:textId="77777777" w:rsidR="003664BB" w:rsidRDefault="00510872" w:rsidP="00717D93">
      <w:r>
        <w:lastRenderedPageBreak/>
        <w:t>BULLYING AND HARASSMENT</w:t>
      </w:r>
    </w:p>
    <w:p w14:paraId="50AE73D8" w14:textId="77777777" w:rsidR="00717D93" w:rsidRDefault="00717D93" w:rsidP="00717D93"/>
    <w:p w14:paraId="4FB03611" w14:textId="77777777" w:rsidR="003664BB" w:rsidRDefault="00510872" w:rsidP="00717D93">
      <w:pPr>
        <w:spacing w:after="254"/>
        <w:ind w:left="0" w:right="14"/>
      </w:pPr>
      <w:r>
        <w:t>PURPOSE</w:t>
      </w:r>
    </w:p>
    <w:p w14:paraId="3616FDCC" w14:textId="7B7C0886" w:rsidR="003664BB" w:rsidRDefault="00510872" w:rsidP="00717D93">
      <w:pPr>
        <w:spacing w:after="244" w:line="371" w:lineRule="auto"/>
        <w:ind w:left="0" w:right="14"/>
      </w:pPr>
      <w:r>
        <w:t>The purpose of the policy is to clarify to all staff that harassment or bullying of any kind will not be tolerated by the Company and to provide a method of dealing with it, should it occ</w:t>
      </w:r>
      <w:r w:rsidR="00105AF9">
        <w:t>ur</w:t>
      </w:r>
      <w:r>
        <w:t>.</w:t>
      </w:r>
    </w:p>
    <w:p w14:paraId="2B1349DC" w14:textId="77777777" w:rsidR="003664BB" w:rsidRDefault="00510872" w:rsidP="00717D93">
      <w:r>
        <w:t>DEFINITIONS</w:t>
      </w:r>
    </w:p>
    <w:p w14:paraId="1E055318" w14:textId="77777777" w:rsidR="003664BB" w:rsidRDefault="00510872" w:rsidP="00717D93">
      <w:pPr>
        <w:pStyle w:val="ListParagraph"/>
        <w:numPr>
          <w:ilvl w:val="0"/>
          <w:numId w:val="10"/>
        </w:numPr>
        <w:spacing w:after="118"/>
        <w:ind w:right="14"/>
      </w:pPr>
      <w:r>
        <w:t>Sexual Gestures.</w:t>
      </w:r>
    </w:p>
    <w:p w14:paraId="4D516ED9" w14:textId="77777777" w:rsidR="003664BB" w:rsidRDefault="00510872" w:rsidP="00717D93">
      <w:pPr>
        <w:pStyle w:val="ListParagraph"/>
        <w:numPr>
          <w:ilvl w:val="0"/>
          <w:numId w:val="10"/>
        </w:numPr>
        <w:spacing w:after="106"/>
        <w:ind w:right="14"/>
      </w:pPr>
      <w:r>
        <w:t>Displaying sexually suggestive material, such as pictures or sending suggestive emails.</w:t>
      </w:r>
    </w:p>
    <w:p w14:paraId="48165E56" w14:textId="0187E181" w:rsidR="003664BB" w:rsidRDefault="00510872" w:rsidP="00717D93">
      <w:pPr>
        <w:pStyle w:val="ListParagraph"/>
        <w:numPr>
          <w:ilvl w:val="0"/>
          <w:numId w:val="10"/>
        </w:numPr>
        <w:spacing w:after="113"/>
        <w:ind w:right="14"/>
      </w:pPr>
      <w:r>
        <w:t>Unwelcome sexua</w:t>
      </w:r>
      <w:r w:rsidR="00105AF9">
        <w:t>l</w:t>
      </w:r>
      <w:r>
        <w:t xml:space="preserve"> comments or jokes.</w:t>
      </w:r>
    </w:p>
    <w:p w14:paraId="1D2DEB7A" w14:textId="77777777" w:rsidR="003664BB" w:rsidRDefault="00510872" w:rsidP="00717D93">
      <w:pPr>
        <w:pStyle w:val="ListParagraph"/>
        <w:numPr>
          <w:ilvl w:val="0"/>
          <w:numId w:val="10"/>
        </w:numPr>
        <w:spacing w:after="532"/>
        <w:ind w:right="14"/>
      </w:pPr>
      <w:r>
        <w:t>Unwelcome physical conduct, such as unnecessary touching, pinching etc.</w:t>
      </w:r>
    </w:p>
    <w:p w14:paraId="05AF5FD2" w14:textId="46F86BFE" w:rsidR="003664BB" w:rsidRDefault="00510872">
      <w:pPr>
        <w:spacing w:after="268" w:line="368" w:lineRule="auto"/>
        <w:ind w:left="86" w:right="14"/>
      </w:pPr>
      <w:r>
        <w:t>An individual can also be harassed on grounds of their race, age, religious belief, marital/family status, sexual orientation, disability or membership of the travelling community.</w:t>
      </w:r>
    </w:p>
    <w:p w14:paraId="33FBAD1E" w14:textId="77777777" w:rsidR="003664BB" w:rsidRDefault="00510872">
      <w:pPr>
        <w:spacing w:after="301" w:line="363" w:lineRule="auto"/>
        <w:ind w:left="96" w:right="14"/>
      </w:pPr>
      <w:r>
        <w:t>Bullying / intimidation are defined as repeated verbal, psychological or physical aggression by an individual or group against others. Any such activity is viewed as an act of misconduct and examples may include:</w:t>
      </w:r>
    </w:p>
    <w:p w14:paraId="592D29B8" w14:textId="77777777" w:rsidR="003664BB" w:rsidRDefault="00510872">
      <w:pPr>
        <w:numPr>
          <w:ilvl w:val="0"/>
          <w:numId w:val="6"/>
        </w:numPr>
        <w:spacing w:after="129"/>
        <w:ind w:right="14" w:hanging="355"/>
      </w:pPr>
      <w:r>
        <w:t>Manipulating the victim's reputation by rumour, gossip and ridicule.</w:t>
      </w:r>
    </w:p>
    <w:p w14:paraId="34A65F2C" w14:textId="5DDCB731" w:rsidR="003664BB" w:rsidRDefault="00510872">
      <w:pPr>
        <w:numPr>
          <w:ilvl w:val="0"/>
          <w:numId w:val="6"/>
        </w:numPr>
        <w:spacing w:after="143"/>
        <w:ind w:right="14" w:hanging="355"/>
      </w:pPr>
      <w:r>
        <w:t xml:space="preserve">Social </w:t>
      </w:r>
      <w:r w:rsidR="00105AF9">
        <w:t>exclusion</w:t>
      </w:r>
      <w:r>
        <w:t xml:space="preserve"> or isolation.</w:t>
      </w:r>
    </w:p>
    <w:p w14:paraId="6D9DE0F7" w14:textId="77777777" w:rsidR="003664BB" w:rsidRDefault="00510872">
      <w:pPr>
        <w:numPr>
          <w:ilvl w:val="0"/>
          <w:numId w:val="6"/>
        </w:numPr>
        <w:spacing w:after="147"/>
        <w:ind w:right="14" w:hanging="355"/>
      </w:pPr>
      <w:r>
        <w:t>Preventing the victim from speaking by voicing loud criticisms or obscenities.</w:t>
      </w:r>
    </w:p>
    <w:p w14:paraId="5CCC5698" w14:textId="77777777" w:rsidR="003664BB" w:rsidRDefault="00510872">
      <w:pPr>
        <w:numPr>
          <w:ilvl w:val="0"/>
          <w:numId w:val="6"/>
        </w:numPr>
        <w:spacing w:after="131"/>
        <w:ind w:right="14" w:hanging="355"/>
      </w:pPr>
      <w:r>
        <w:t>Manipulating the nature of the work or the ability of the victim to perform their work,</w:t>
      </w:r>
    </w:p>
    <w:p w14:paraId="2574B5DC" w14:textId="106F0B89" w:rsidR="003664BB" w:rsidRDefault="00105AF9" w:rsidP="00105AF9">
      <w:pPr>
        <w:spacing w:after="1523"/>
        <w:ind w:left="797" w:right="14"/>
      </w:pPr>
      <w:r>
        <w:t>e.g., By overloading, withholding information or setting meaningless tasks.</w:t>
      </w:r>
    </w:p>
    <w:p w14:paraId="09718D12" w14:textId="77777777" w:rsidR="003664BB" w:rsidRDefault="00510872">
      <w:pPr>
        <w:spacing w:after="326"/>
        <w:ind w:left="106" w:right="14"/>
      </w:pPr>
      <w:r>
        <w:t>Allegations of bullying / intimidation will be treated seriously at all stages and with due regard.</w:t>
      </w:r>
    </w:p>
    <w:p w14:paraId="643D9E57" w14:textId="77777777" w:rsidR="003664BB" w:rsidRDefault="00510872">
      <w:pPr>
        <w:numPr>
          <w:ilvl w:val="2"/>
          <w:numId w:val="7"/>
        </w:numPr>
        <w:spacing w:after="99"/>
        <w:ind w:right="14" w:hanging="351"/>
      </w:pPr>
      <w:r>
        <w:t>The dignity, respect and confidence of all concerned.</w:t>
      </w:r>
    </w:p>
    <w:p w14:paraId="2AF04F4A" w14:textId="77777777" w:rsidR="003664BB" w:rsidRDefault="00510872">
      <w:pPr>
        <w:numPr>
          <w:ilvl w:val="2"/>
          <w:numId w:val="7"/>
        </w:numPr>
        <w:spacing w:after="94"/>
        <w:ind w:right="14" w:hanging="351"/>
      </w:pPr>
      <w:r>
        <w:t>The rules of natural justice.</w:t>
      </w:r>
    </w:p>
    <w:p w14:paraId="601EA1FF" w14:textId="77777777" w:rsidR="003664BB" w:rsidRDefault="00510872">
      <w:pPr>
        <w:numPr>
          <w:ilvl w:val="2"/>
          <w:numId w:val="7"/>
        </w:numPr>
        <w:spacing w:after="368"/>
        <w:ind w:right="14" w:hanging="351"/>
      </w:pPr>
      <w:r>
        <w:t>Grievance and disciplinary procedures.</w:t>
      </w:r>
    </w:p>
    <w:p w14:paraId="1239A4DB" w14:textId="0004E8DA" w:rsidR="003664BB" w:rsidRDefault="00105AF9">
      <w:pPr>
        <w:spacing w:line="349" w:lineRule="auto"/>
        <w:ind w:left="110" w:right="14"/>
      </w:pPr>
      <w:r>
        <w:lastRenderedPageBreak/>
        <w:t>All the above are viewed as acts of misconduct. Allegations of harassment or bullying will be treated seriously at all stages.</w:t>
      </w:r>
    </w:p>
    <w:p w14:paraId="48762AA4" w14:textId="77777777" w:rsidR="003664BB" w:rsidRDefault="00510872">
      <w:pPr>
        <w:spacing w:after="400" w:line="350" w:lineRule="auto"/>
        <w:ind w:left="115" w:right="14"/>
      </w:pPr>
      <w:r>
        <w:t>Employees should feel confident that they would be protected from harassment., sexual or otherwise, intimidation, victimisation, or discrimination resulting from the reporting of harassment or assisting with any consequent investigation.</w:t>
      </w:r>
    </w:p>
    <w:p w14:paraId="784EC18C" w14:textId="67CC2FA5" w:rsidR="003664BB" w:rsidRDefault="00510872" w:rsidP="00717D93">
      <w:pPr>
        <w:spacing w:after="120" w:line="264" w:lineRule="auto"/>
        <w:ind w:left="142" w:right="11"/>
      </w:pPr>
      <w:r>
        <w:t>PROCEDUR</w:t>
      </w:r>
      <w:r w:rsidR="00105AF9">
        <w:t>E</w:t>
      </w:r>
    </w:p>
    <w:p w14:paraId="00640E40" w14:textId="75F992C9" w:rsidR="003664BB" w:rsidRDefault="00510872" w:rsidP="00717D93">
      <w:pPr>
        <w:spacing w:line="360" w:lineRule="auto"/>
        <w:ind w:left="120" w:right="14"/>
      </w:pPr>
      <w:r>
        <w:t>A staff member who feels that he/she is being harassed or bullied should immediately ask the person harassing them to cease. If they feel that they cannot do so directly, they should contact the Manager immediately for assistance. A note should be kept of the dates of the alleged harassment and witnesses (if any).</w:t>
      </w:r>
    </w:p>
    <w:p w14:paraId="1983606E" w14:textId="77777777" w:rsidR="003664BB" w:rsidRDefault="00510872" w:rsidP="00717D93">
      <w:pPr>
        <w:spacing w:line="360" w:lineRule="auto"/>
        <w:ind w:left="125" w:right="14"/>
      </w:pPr>
      <w:r>
        <w:t>Every effort will be made by the Company to resolve the complaint speedily. In accordance with the rules of natural justice, the alleged harasser will be given details of the allegation and an opportunity to reply. In some cases, it may be appropriate and sufficient for the Manager to explain to the person engaging in the harassment that their behaviour is unwelcome.</w:t>
      </w:r>
    </w:p>
    <w:p w14:paraId="601711C2" w14:textId="4A5443EE" w:rsidR="003664BB" w:rsidRDefault="00510872" w:rsidP="00717D93">
      <w:pPr>
        <w:spacing w:line="360" w:lineRule="auto"/>
        <w:ind w:left="134" w:right="14"/>
      </w:pPr>
      <w:r>
        <w:t xml:space="preserve">Where an official, formal complaint is made, a fair and impartial investigation will be conducted by management. Both parties to a complaint will have the right to be represented. during all stages of an </w:t>
      </w:r>
      <w:r w:rsidR="00105AF9">
        <w:t>investigation</w:t>
      </w:r>
      <w:r>
        <w:t xml:space="preserve"> by a representative of their choice.</w:t>
      </w:r>
    </w:p>
    <w:p w14:paraId="701137B7" w14:textId="1DBEE21F" w:rsidR="003664BB" w:rsidRDefault="00510872" w:rsidP="00717D93">
      <w:pPr>
        <w:spacing w:after="555" w:line="360" w:lineRule="auto"/>
        <w:ind w:left="139" w:right="14"/>
      </w:pPr>
      <w:r>
        <w:t>The Company views bullying, intimidation and harassment as acts of misconduct. If, after investigation, it appears that the complaint is valid, any necessary action will be taken to stop the bullying, intimidation or harassment immediately and prevent a recurrence. This may include disciplinary action ranging from a verbal. warning and up to and including dismissal. Any malicious complaints will be similarly treated.</w:t>
      </w:r>
    </w:p>
    <w:p w14:paraId="211B793A" w14:textId="77777777" w:rsidR="00746AB7" w:rsidRDefault="00746AB7">
      <w:pPr>
        <w:spacing w:after="258" w:line="259" w:lineRule="auto"/>
        <w:ind w:left="135" w:hanging="10"/>
        <w:jc w:val="center"/>
      </w:pPr>
    </w:p>
    <w:p w14:paraId="2CA62188" w14:textId="77777777" w:rsidR="00746AB7" w:rsidRDefault="00746AB7">
      <w:pPr>
        <w:spacing w:after="258" w:line="259" w:lineRule="auto"/>
        <w:ind w:left="135" w:hanging="10"/>
        <w:jc w:val="center"/>
      </w:pPr>
    </w:p>
    <w:p w14:paraId="38A65B56" w14:textId="77777777" w:rsidR="00746AB7" w:rsidRDefault="00746AB7">
      <w:pPr>
        <w:spacing w:after="258" w:line="259" w:lineRule="auto"/>
        <w:ind w:left="135" w:hanging="10"/>
        <w:jc w:val="center"/>
      </w:pPr>
    </w:p>
    <w:p w14:paraId="7427AB9C" w14:textId="77777777" w:rsidR="00746AB7" w:rsidRDefault="00746AB7">
      <w:pPr>
        <w:spacing w:after="258" w:line="259" w:lineRule="auto"/>
        <w:ind w:left="135" w:hanging="10"/>
        <w:jc w:val="center"/>
      </w:pPr>
    </w:p>
    <w:p w14:paraId="5F935DA4" w14:textId="70AD97EC" w:rsidR="003664BB" w:rsidRDefault="003664BB" w:rsidP="00746AB7">
      <w:pPr>
        <w:spacing w:after="258" w:line="259" w:lineRule="auto"/>
        <w:ind w:left="0"/>
      </w:pPr>
    </w:p>
    <w:p w14:paraId="337C47A7" w14:textId="77777777" w:rsidR="003664BB" w:rsidRDefault="00510872">
      <w:pPr>
        <w:pStyle w:val="Heading2"/>
        <w:spacing w:after="536"/>
        <w:ind w:left="716"/>
      </w:pPr>
      <w:r>
        <w:lastRenderedPageBreak/>
        <w:t>SAFETY, HEALTH &amp; WELFARE POLICY</w:t>
      </w:r>
    </w:p>
    <w:p w14:paraId="41D59ACC" w14:textId="77777777" w:rsidR="003664BB" w:rsidRDefault="00510872">
      <w:pPr>
        <w:spacing w:after="477"/>
        <w:ind w:left="14" w:right="14"/>
      </w:pPr>
      <w:r>
        <w:t>HEALTH &amp; SAFETY</w:t>
      </w:r>
    </w:p>
    <w:p w14:paraId="3AA068BD" w14:textId="77777777" w:rsidR="003664BB" w:rsidRDefault="00510872">
      <w:pPr>
        <w:spacing w:line="352" w:lineRule="auto"/>
        <w:ind w:left="14" w:right="139"/>
      </w:pPr>
      <w:r>
        <w:t>CIL is committed to providing a safe work environment for its employees, business associates and members. The Company will endeavour to ensure that the working conditions and environment are not detrimental to the health, safety and welfare of employees. In accordance with the Safety, Health and Welfare at Work Act, 2005, there is a legal obligation on CIL, its employees, business associates and clients to have due regard for such matters in the day to day working of the Company.</w:t>
      </w:r>
    </w:p>
    <w:p w14:paraId="36DEF254" w14:textId="77777777" w:rsidR="003664BB" w:rsidRDefault="00510872">
      <w:pPr>
        <w:spacing w:after="69"/>
        <w:ind w:left="14" w:right="14"/>
      </w:pPr>
      <w:r>
        <w:t>Employees have a responsibility to co-operate with the Company in the operation of this policy.</w:t>
      </w:r>
    </w:p>
    <w:p w14:paraId="220347ED" w14:textId="77777777" w:rsidR="003664BB" w:rsidRDefault="00510872">
      <w:pPr>
        <w:spacing w:after="504"/>
        <w:ind w:left="14" w:right="14"/>
      </w:pPr>
      <w:r>
        <w:t>A full copy of the CIL Safety Statement is available on request from the office.</w:t>
      </w:r>
    </w:p>
    <w:p w14:paraId="72EB068B" w14:textId="77777777" w:rsidR="003664BB" w:rsidRDefault="00510872">
      <w:pPr>
        <w:spacing w:after="478"/>
        <w:ind w:left="14" w:right="14"/>
      </w:pPr>
      <w:r>
        <w:t>DRUGS &amp; ALCOHOL POLICY STATEMENT</w:t>
      </w:r>
    </w:p>
    <w:p w14:paraId="30810593" w14:textId="6F0B11F5" w:rsidR="003664BB" w:rsidRDefault="00510872" w:rsidP="009B3B79">
      <w:pPr>
        <w:spacing w:after="76" w:line="334" w:lineRule="auto"/>
        <w:ind w:left="14" w:right="130"/>
      </w:pPr>
      <w:r>
        <w:t xml:space="preserve">The Company recognises that alcohol, drugs or other substance abuse by individuals can have an adverse effect on their ability to perform work and consequently put themselves, the Company and others at significant risk. All Employees must be able to perform their duties whilst </w:t>
      </w:r>
      <w:r w:rsidR="009B3B79">
        <w:t>at work</w:t>
      </w:r>
      <w:r>
        <w:t>.</w:t>
      </w:r>
    </w:p>
    <w:p w14:paraId="60BF9B16" w14:textId="77777777" w:rsidR="003664BB" w:rsidRDefault="00510872">
      <w:pPr>
        <w:spacing w:after="402" w:line="350" w:lineRule="auto"/>
        <w:ind w:left="14" w:right="91"/>
      </w:pPr>
      <w:r>
        <w:t>If the Company has reasonable grounds to suspect that an employee is under the influence of alcohol or drugs (illegal or misused legal substances), disciplinary action will be taken which may lead to dismissal of the individual concerned.</w:t>
      </w:r>
    </w:p>
    <w:p w14:paraId="31AD8E28" w14:textId="47226300" w:rsidR="003664BB" w:rsidRDefault="00510872">
      <w:pPr>
        <w:spacing w:line="352" w:lineRule="auto"/>
        <w:ind w:left="14" w:right="14"/>
      </w:pPr>
      <w:r>
        <w:t xml:space="preserve">The possession, distribution or sale of illegal drugs or any associated materials whilst you are on </w:t>
      </w:r>
      <w:r w:rsidR="009B3B79">
        <w:t>a</w:t>
      </w:r>
      <w:r>
        <w:t xml:space="preserve"> course or </w:t>
      </w:r>
      <w:r w:rsidR="00105AF9">
        <w:t>at work</w:t>
      </w:r>
      <w:r>
        <w:t xml:space="preserve"> is not permitted and disciplinary action will be taken.</w:t>
      </w:r>
    </w:p>
    <w:p w14:paraId="6A337556" w14:textId="16BCE722" w:rsidR="003664BB" w:rsidRDefault="003664BB">
      <w:pPr>
        <w:spacing w:after="1047" w:line="259" w:lineRule="auto"/>
        <w:ind w:left="1493"/>
        <w:jc w:val="left"/>
      </w:pPr>
    </w:p>
    <w:p w14:paraId="53295828" w14:textId="77777777" w:rsidR="003664BB" w:rsidRDefault="00510872">
      <w:pPr>
        <w:spacing w:after="523" w:line="259" w:lineRule="auto"/>
        <w:ind w:left="385" w:right="437" w:hanging="10"/>
        <w:jc w:val="center"/>
      </w:pPr>
      <w:r>
        <w:rPr>
          <w:sz w:val="22"/>
        </w:rPr>
        <w:t>24</w:t>
      </w:r>
    </w:p>
    <w:p w14:paraId="3DE9BCF7" w14:textId="77777777" w:rsidR="009B3B79" w:rsidRDefault="009B3B79" w:rsidP="009B3B79"/>
    <w:p w14:paraId="529560C3" w14:textId="77777777" w:rsidR="009B3B79" w:rsidRDefault="009B3B79" w:rsidP="009B3B79"/>
    <w:p w14:paraId="7A2F2D41" w14:textId="77777777" w:rsidR="009B3B79" w:rsidRDefault="009B3B79" w:rsidP="009B3B79"/>
    <w:p w14:paraId="7427D04B" w14:textId="47AE0629" w:rsidR="003664BB" w:rsidRPr="009B3B79" w:rsidRDefault="00510872" w:rsidP="00717D93">
      <w:pPr>
        <w:spacing w:after="120" w:line="264" w:lineRule="auto"/>
        <w:ind w:left="6"/>
      </w:pPr>
      <w:r w:rsidRPr="009B3B79">
        <w:lastRenderedPageBreak/>
        <w:t>S</w:t>
      </w:r>
      <w:r w:rsidR="009B3B79" w:rsidRPr="009B3B79">
        <w:t>MOKING POLICY</w:t>
      </w:r>
    </w:p>
    <w:p w14:paraId="366EBE50" w14:textId="77777777" w:rsidR="003664BB" w:rsidRDefault="00510872">
      <w:pPr>
        <w:spacing w:line="386" w:lineRule="auto"/>
        <w:ind w:left="106" w:right="14"/>
      </w:pPr>
      <w:r>
        <w:t>From 29</w:t>
      </w:r>
      <w:r>
        <w:rPr>
          <w:vertAlign w:val="superscript"/>
        </w:rPr>
        <w:t xml:space="preserve">th </w:t>
      </w:r>
      <w:r>
        <w:t>March 2004, smoking has been banned from all workplaces. In order to comply with this legislation, the Company has adopted a strict policy to ensure that the workplace is kept smoke-free thereby protecting all employees from any consequent health effects of passive smoking.</w:t>
      </w:r>
    </w:p>
    <w:p w14:paraId="5187E0A6" w14:textId="46B9DA2D" w:rsidR="003664BB" w:rsidRDefault="00510872">
      <w:pPr>
        <w:spacing w:after="420" w:line="378" w:lineRule="auto"/>
        <w:ind w:left="101" w:right="14"/>
      </w:pPr>
      <w:r>
        <w:t xml:space="preserve">Smoking is prohibited throughout the workplace with no exceptions. The policy applies to </w:t>
      </w:r>
      <w:r w:rsidR="00746AB7">
        <w:t>management,</w:t>
      </w:r>
      <w:r>
        <w:t xml:space="preserve"> staff and clients of the Company. The overall responsibility for the implementation of this policy rests with the management of the Company, with all staff having an obligation to adhere to the policy.</w:t>
      </w:r>
    </w:p>
    <w:p w14:paraId="64C2151F" w14:textId="60A548BE" w:rsidR="003664BB" w:rsidRDefault="00510872">
      <w:pPr>
        <w:spacing w:after="868" w:line="373" w:lineRule="auto"/>
        <w:ind w:left="101" w:right="14"/>
      </w:pPr>
      <w:r>
        <w:t xml:space="preserve">Any infringements by any member of staff or management will be dealt with under the disciplinary procedure. In addition, any employee or member of management can by law be </w:t>
      </w:r>
      <w:r w:rsidR="00746AB7">
        <w:t>liable</w:t>
      </w:r>
      <w:r>
        <w:t xml:space="preserve"> for prosecution.</w:t>
      </w:r>
    </w:p>
    <w:p w14:paraId="04B137C8" w14:textId="77777777" w:rsidR="003664BB" w:rsidRDefault="00510872" w:rsidP="00717D93">
      <w:pPr>
        <w:pStyle w:val="Heading3"/>
        <w:spacing w:after="120" w:line="410" w:lineRule="auto"/>
        <w:ind w:left="142" w:right="5301" w:firstLine="284"/>
      </w:pPr>
      <w:r>
        <w:rPr>
          <w:sz w:val="26"/>
        </w:rPr>
        <w:t>DATA PROTECTION PURPOSE</w:t>
      </w:r>
    </w:p>
    <w:p w14:paraId="1DB5AE41" w14:textId="2A96BBDA" w:rsidR="003664BB" w:rsidRDefault="00497B47">
      <w:pPr>
        <w:spacing w:line="386" w:lineRule="auto"/>
        <w:ind w:left="86" w:right="96"/>
      </w:pPr>
      <w:r>
        <w:t>Data protection laws protect all personal information, which the Company holds, about its employees. We take our responsibilities under these laws seriously. We may hold information about you. Address, date of birth, marital status, educational or previous employment, references, records disciplinary investigations/meetings or grievances and other insurance documentation, payroll details etc.</w:t>
      </w:r>
    </w:p>
    <w:p w14:paraId="5DEAA8BC" w14:textId="11447965" w:rsidR="003664BB" w:rsidRDefault="00510872">
      <w:pPr>
        <w:spacing w:after="429" w:line="372" w:lineRule="auto"/>
        <w:ind w:left="77" w:right="77"/>
      </w:pPr>
      <w:r>
        <w:t xml:space="preserve">This information is required for routine management and </w:t>
      </w:r>
      <w:r w:rsidR="00497B47">
        <w:t>administration</w:t>
      </w:r>
      <w:r>
        <w:t xml:space="preserve"> of your contract of employment and to protect your rights under various employment laws and for the following purposes.</w:t>
      </w:r>
    </w:p>
    <w:p w14:paraId="67A3D286" w14:textId="1985C598" w:rsidR="003664BB" w:rsidRDefault="00510872" w:rsidP="00717D93">
      <w:pPr>
        <w:spacing w:after="1089" w:line="370" w:lineRule="auto"/>
        <w:ind w:left="142" w:right="14"/>
      </w:pPr>
      <w:r>
        <w:t>Payroll and Accounts - for calculating and paying employee remuneration and keeping accounts relating to the activities of the Company.</w:t>
      </w:r>
    </w:p>
    <w:p w14:paraId="12D05B83" w14:textId="77777777" w:rsidR="003664BB" w:rsidRPr="00717D93" w:rsidRDefault="00510872">
      <w:pPr>
        <w:pStyle w:val="Heading4"/>
        <w:ind w:left="53"/>
      </w:pPr>
      <w:r w:rsidRPr="00717D93">
        <w:lastRenderedPageBreak/>
        <w:t>Storage and Access</w:t>
      </w:r>
    </w:p>
    <w:p w14:paraId="5E537B97" w14:textId="3827A633" w:rsidR="003664BB" w:rsidRDefault="00717D93" w:rsidP="00717D93">
      <w:pPr>
        <w:spacing w:line="360" w:lineRule="auto"/>
        <w:ind w:left="14" w:right="14"/>
      </w:pPr>
      <w:r>
        <w:t>We store all personal information held about our employees in controlled access, in a central location.</w:t>
      </w:r>
    </w:p>
    <w:p w14:paraId="43B9493D" w14:textId="77777777" w:rsidR="003664BB" w:rsidRDefault="00510872" w:rsidP="00717D93">
      <w:pPr>
        <w:spacing w:after="398" w:line="360" w:lineRule="auto"/>
        <w:ind w:left="14" w:right="120"/>
      </w:pPr>
      <w:r>
        <w:t>In accordance with the Data Protection Act, you may request access to your personal data that is being processed by the Company and/or request the Company not to process certain of your personal data and/or to amend or update any personal data relating to you that is inaccurate. Any such request must be made in writing to the Manager, a copy of which will be retained on your personnel file. Where you have exercised any of the above-mentioned rights, the Company will comply with your request, subject to any lawful requirements and/or exemptions granted to the Company under the Data Protection Acts, 1988-2003.</w:t>
      </w:r>
    </w:p>
    <w:p w14:paraId="363B8CE4" w14:textId="6B123C96" w:rsidR="003664BB" w:rsidRPr="00497B47" w:rsidRDefault="00746AB7">
      <w:pPr>
        <w:pStyle w:val="Heading4"/>
        <w:ind w:left="53"/>
      </w:pPr>
      <w:r w:rsidRPr="00497B47">
        <w:t>Employee Consent</w:t>
      </w:r>
    </w:p>
    <w:p w14:paraId="2598D79A" w14:textId="04992573" w:rsidR="003664BB" w:rsidRDefault="00510872">
      <w:pPr>
        <w:spacing w:after="1233" w:line="355" w:lineRule="auto"/>
        <w:ind w:left="14" w:right="14"/>
      </w:pPr>
      <w:r>
        <w:t xml:space="preserve">As part of your </w:t>
      </w:r>
      <w:r w:rsidR="00746AB7">
        <w:t>employment</w:t>
      </w:r>
      <w:r>
        <w:t xml:space="preserve"> agreement, we request your consent to collect, process, disclose and transfer personal information, including any sensitive information as described above.</w:t>
      </w:r>
    </w:p>
    <w:p w14:paraId="73940170" w14:textId="77777777" w:rsidR="003664BB" w:rsidRDefault="00510872">
      <w:pPr>
        <w:pStyle w:val="Heading2"/>
        <w:spacing w:after="585"/>
        <w:ind w:left="783"/>
      </w:pPr>
      <w:r>
        <w:t>LEAVING THE COMPANY</w:t>
      </w:r>
    </w:p>
    <w:p w14:paraId="1008255E" w14:textId="77777777" w:rsidR="003664BB" w:rsidRDefault="00510872" w:rsidP="00717D93">
      <w:pPr>
        <w:spacing w:after="477"/>
        <w:ind w:left="142" w:right="14"/>
      </w:pPr>
      <w:r>
        <w:t>TERMINATION OF EMPLOYMENT</w:t>
      </w:r>
    </w:p>
    <w:p w14:paraId="238E4E68" w14:textId="273E94A0" w:rsidR="003664BB" w:rsidRDefault="00510872">
      <w:pPr>
        <w:spacing w:after="129" w:line="361" w:lineRule="auto"/>
        <w:ind w:left="82" w:right="-802"/>
      </w:pPr>
      <w:r>
        <w:t xml:space="preserve">The Minimum Notice and Terms of Employment Acts 1973 1991 require that a minimum period of notice be given by all employers and employees prior the termination of </w:t>
      </w:r>
      <w:r w:rsidR="00497B47">
        <w:t>th</w:t>
      </w:r>
      <w:r>
        <w:t xml:space="preserve">e contract of employment. Notice will run from and include the day on which it was given. </w:t>
      </w:r>
    </w:p>
    <w:p w14:paraId="57C5E7A2" w14:textId="2BEB8D7E" w:rsidR="003664BB" w:rsidRDefault="00510872" w:rsidP="00497B47">
      <w:pPr>
        <w:spacing w:after="492" w:line="340" w:lineRule="auto"/>
        <w:ind w:left="86" w:right="14"/>
      </w:pPr>
      <w:r>
        <w:t xml:space="preserve">During your probation period, the Company or employee may terminate employment by giving </w:t>
      </w:r>
      <w:r w:rsidR="00135582">
        <w:t>two</w:t>
      </w:r>
      <w:r>
        <w:t xml:space="preserve"> weeks' notice. Outstanding leave may be taken during this notice period. Any outstanding holiday entitlements </w:t>
      </w:r>
      <w:r w:rsidR="00497B47">
        <w:t>m</w:t>
      </w:r>
      <w:r>
        <w:t>ay be taken as part of your notice period; alternatively, it will be paid to you with your salary payment. Revenue will be notified of your termination.</w:t>
      </w:r>
    </w:p>
    <w:p w14:paraId="5E541641" w14:textId="77777777" w:rsidR="003664BB" w:rsidRDefault="00510872" w:rsidP="00717D93">
      <w:pPr>
        <w:pStyle w:val="Heading2"/>
        <w:spacing w:after="120" w:line="264" w:lineRule="auto"/>
        <w:ind w:left="181" w:hanging="11"/>
      </w:pPr>
      <w:r>
        <w:lastRenderedPageBreak/>
        <w:t>Employee Acknowledgement</w:t>
      </w:r>
    </w:p>
    <w:p w14:paraId="5AE6A4BD" w14:textId="505D9764" w:rsidR="003664BB" w:rsidRDefault="00510872" w:rsidP="00717D93">
      <w:pPr>
        <w:spacing w:after="253"/>
        <w:ind w:left="182" w:right="1666"/>
      </w:pPr>
      <w:r>
        <w:t>I</w:t>
      </w:r>
      <w:r w:rsidR="00497B47">
        <w:t xml:space="preserve">t </w:t>
      </w:r>
      <w:r>
        <w:t>is important you read this Handbook and become familiar with its contents. If you are unclear about anything, please consult the Manager.</w:t>
      </w:r>
    </w:p>
    <w:p w14:paraId="5D4ABA6E" w14:textId="0AED3E6E" w:rsidR="003664BB" w:rsidRDefault="00510872" w:rsidP="00717D93">
      <w:pPr>
        <w:spacing w:after="246"/>
        <w:ind w:left="187" w:right="14"/>
      </w:pPr>
      <w:r>
        <w:t>The P</w:t>
      </w:r>
      <w:r w:rsidR="00497B47">
        <w:t>ol</w:t>
      </w:r>
      <w:r>
        <w:t>icies and Procedures contained in the Company handbook as varied from time to time shall be deemed to be part of your contract of employment.</w:t>
      </w:r>
    </w:p>
    <w:p w14:paraId="16DEEAA6" w14:textId="576226B6" w:rsidR="003664BB" w:rsidRDefault="00510872" w:rsidP="00717D93">
      <w:pPr>
        <w:spacing w:after="6829"/>
        <w:ind w:left="192" w:right="298"/>
      </w:pPr>
      <w:r>
        <w:t>The company reserves the right to alter this handbook including details of guidelines, conduct and Health &amp; Safety information from time to time. This handbook may also be subject to changes in employme</w:t>
      </w:r>
      <w:r w:rsidR="00497B47">
        <w:t>nt</w:t>
      </w:r>
      <w:r>
        <w:t xml:space="preserve"> legislation.</w:t>
      </w:r>
    </w:p>
    <w:p w14:paraId="00DCB03C" w14:textId="6BE5890D" w:rsidR="003664BB" w:rsidRDefault="003664BB" w:rsidP="004117AE">
      <w:pPr>
        <w:spacing w:after="523" w:line="259" w:lineRule="auto"/>
      </w:pPr>
    </w:p>
    <w:sectPr w:rsidR="003664BB">
      <w:footerReference w:type="even" r:id="rId30"/>
      <w:footerReference w:type="default" r:id="rId31"/>
      <w:footerReference w:type="first" r:id="rId32"/>
      <w:pgSz w:w="11794" w:h="16718"/>
      <w:pgMar w:top="2098" w:right="1369" w:bottom="1440" w:left="11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8DE5D" w14:textId="77777777" w:rsidR="00654C7C" w:rsidRDefault="00654C7C">
      <w:pPr>
        <w:spacing w:after="0" w:line="240" w:lineRule="auto"/>
      </w:pPr>
      <w:r>
        <w:separator/>
      </w:r>
    </w:p>
  </w:endnote>
  <w:endnote w:type="continuationSeparator" w:id="0">
    <w:p w14:paraId="6D4B2A3B" w14:textId="77777777" w:rsidR="00654C7C" w:rsidRDefault="00654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6F881" w14:textId="77777777" w:rsidR="003664BB" w:rsidRDefault="00510872">
    <w:pPr>
      <w:spacing w:after="0" w:line="259" w:lineRule="auto"/>
      <w:ind w:left="250"/>
      <w:jc w:val="left"/>
    </w:pPr>
    <w:r>
      <w:fldChar w:fldCharType="begin"/>
    </w:r>
    <w:r>
      <w:instrText xml:space="preserve"> PAGE   \* MERGEFORMAT </w:instrText>
    </w:r>
    <w:r>
      <w:fldChar w:fldCharType="separate"/>
    </w:r>
    <w:r>
      <w:rPr>
        <w:sz w:val="20"/>
      </w:rPr>
      <w:t>2</w:t>
    </w:r>
    <w:r>
      <w:rPr>
        <w:sz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A5D3F" w14:textId="77777777" w:rsidR="003664BB" w:rsidRDefault="00510872">
    <w:pPr>
      <w:spacing w:after="0" w:line="259" w:lineRule="auto"/>
      <w:ind w:left="0" w:right="29"/>
      <w:jc w:val="center"/>
    </w:pPr>
    <w:r>
      <w:fldChar w:fldCharType="begin"/>
    </w:r>
    <w:r>
      <w:instrText xml:space="preserve"> PAGE   \* MERGEFORMAT </w:instrText>
    </w:r>
    <w:r>
      <w:fldChar w:fldCharType="separate"/>
    </w:r>
    <w:r>
      <w:t>12</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CA7E0" w14:textId="77777777" w:rsidR="003664BB" w:rsidRDefault="003664BB">
    <w:pPr>
      <w:spacing w:after="160" w:line="259" w:lineRule="auto"/>
      <w:ind w:left="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A1A11" w14:textId="77777777" w:rsidR="003664BB" w:rsidRDefault="00510872">
    <w:pPr>
      <w:spacing w:after="0" w:line="259" w:lineRule="auto"/>
      <w:ind w:left="0" w:right="29"/>
      <w:jc w:val="center"/>
    </w:pPr>
    <w:r>
      <w:fldChar w:fldCharType="begin"/>
    </w:r>
    <w:r>
      <w:instrText xml:space="preserve"> PAGE   \* MERGEFORMAT </w:instrText>
    </w:r>
    <w:r>
      <w:fldChar w:fldCharType="separate"/>
    </w:r>
    <w:r>
      <w:t>12</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48F35" w14:textId="77777777" w:rsidR="003664BB" w:rsidRDefault="003664BB">
    <w:pPr>
      <w:spacing w:after="160" w:line="259" w:lineRule="auto"/>
      <w:ind w:left="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6D2E7" w14:textId="77777777" w:rsidR="003664BB" w:rsidRDefault="003664BB">
    <w:pPr>
      <w:spacing w:after="160" w:line="259" w:lineRule="auto"/>
      <w:ind w:left="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1205F" w14:textId="77777777" w:rsidR="003664BB" w:rsidRDefault="003664BB">
    <w:pPr>
      <w:spacing w:after="160" w:line="259" w:lineRule="auto"/>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6E1FC" w14:textId="77777777" w:rsidR="003664BB" w:rsidRDefault="003664BB">
    <w:pPr>
      <w:spacing w:after="160" w:line="259"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9F1F" w14:textId="77777777" w:rsidR="003664BB" w:rsidRDefault="003664BB">
    <w:pPr>
      <w:spacing w:after="160" w:line="259" w:lineRule="auto"/>
      <w:ind w:left="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6CCFC" w14:textId="77777777" w:rsidR="003664BB" w:rsidRDefault="003664BB">
    <w:pPr>
      <w:spacing w:after="160" w:line="259" w:lineRule="auto"/>
      <w:ind w:left="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7947" w14:textId="77777777" w:rsidR="003664BB" w:rsidRDefault="003664BB">
    <w:pPr>
      <w:spacing w:after="160" w:line="259" w:lineRule="auto"/>
      <w:ind w:left="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D73FB" w14:textId="77777777" w:rsidR="003664BB" w:rsidRDefault="003664BB">
    <w:pPr>
      <w:spacing w:after="160" w:line="259" w:lineRule="auto"/>
      <w:ind w:left="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4BD63" w14:textId="77777777" w:rsidR="003664BB" w:rsidRDefault="00510872">
    <w:pPr>
      <w:spacing w:after="0" w:line="259" w:lineRule="auto"/>
      <w:ind w:left="-24"/>
      <w:jc w:val="left"/>
    </w:pPr>
    <w:r>
      <w:fldChar w:fldCharType="begin"/>
    </w:r>
    <w:r>
      <w:instrText xml:space="preserve"> PAGE   \* MERGEFORMAT </w:instrText>
    </w:r>
    <w:r>
      <w:fldChar w:fldCharType="separate"/>
    </w:r>
    <w:r>
      <w:t>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AC49C" w14:textId="77777777" w:rsidR="003664BB" w:rsidRDefault="00510872">
    <w:pPr>
      <w:spacing w:after="0" w:line="259" w:lineRule="auto"/>
      <w:ind w:left="-24"/>
      <w:jc w:val="left"/>
    </w:pPr>
    <w:r>
      <w:fldChar w:fldCharType="begin"/>
    </w:r>
    <w:r>
      <w:instrText xml:space="preserve"> PAGE   \* MERGEFORMAT </w:instrText>
    </w:r>
    <w:r>
      <w:fldChar w:fldCharType="separate"/>
    </w:r>
    <w:r>
      <w:t>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4623A" w14:textId="77777777" w:rsidR="003664BB" w:rsidRDefault="00510872">
    <w:pPr>
      <w:spacing w:after="0" w:line="259" w:lineRule="auto"/>
      <w:ind w:left="-24"/>
      <w:jc w:val="left"/>
    </w:pPr>
    <w:r>
      <w:fldChar w:fldCharType="begin"/>
    </w:r>
    <w:r>
      <w:instrText xml:space="preserve"> PAGE   \* MERGEFORMAT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08418" w14:textId="77777777" w:rsidR="00654C7C" w:rsidRDefault="00654C7C">
      <w:pPr>
        <w:spacing w:after="0" w:line="240" w:lineRule="auto"/>
      </w:pPr>
      <w:r>
        <w:separator/>
      </w:r>
    </w:p>
  </w:footnote>
  <w:footnote w:type="continuationSeparator" w:id="0">
    <w:p w14:paraId="6F97431A" w14:textId="77777777" w:rsidR="00654C7C" w:rsidRDefault="00654C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34" style="width:6.75pt;height:6.75pt" coordsize="" o:spt="100" o:bullet="t" adj="0,,0" path="" stroked="f">
        <v:stroke joinstyle="miter"/>
        <v:imagedata r:id="rId1" o:title="image61"/>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25pt;height:14.25pt;visibility:visible;mso-wrap-style:square" o:bullet="t">
        <v:imagedata r:id="rId2" o:title=""/>
      </v:shape>
    </w:pict>
  </w:numPicBullet>
  <w:abstractNum w:abstractNumId="0" w15:restartNumberingAfterBreak="0">
    <w:nsid w:val="03417827"/>
    <w:multiLevelType w:val="hybridMultilevel"/>
    <w:tmpl w:val="7E3A08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C25A8"/>
    <w:multiLevelType w:val="hybridMultilevel"/>
    <w:tmpl w:val="8A1CC5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74029FD"/>
    <w:multiLevelType w:val="multilevel"/>
    <w:tmpl w:val="15AA8496"/>
    <w:lvl w:ilvl="0">
      <w:start w:val="6"/>
      <w:numFmt w:val="decimal"/>
      <w:lvlText w:val="%1"/>
      <w:lvlJc w:val="left"/>
      <w:pPr>
        <w:ind w:left="360" w:hanging="360"/>
      </w:pPr>
      <w:rPr>
        <w:rFonts w:hint="default"/>
      </w:rPr>
    </w:lvl>
    <w:lvl w:ilvl="1">
      <w:start w:val="5"/>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3" w15:restartNumberingAfterBreak="0">
    <w:nsid w:val="1F5F411D"/>
    <w:multiLevelType w:val="multilevel"/>
    <w:tmpl w:val="7C44D9AA"/>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5813AF"/>
    <w:multiLevelType w:val="hybridMultilevel"/>
    <w:tmpl w:val="871E2AFC"/>
    <w:lvl w:ilvl="0" w:tplc="8EDAE7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3ADC18">
      <w:start w:val="1"/>
      <w:numFmt w:val="lowerLetter"/>
      <w:lvlText w:val="%2"/>
      <w:lvlJc w:val="left"/>
      <w:pPr>
        <w:ind w:left="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8CD204">
      <w:start w:val="1"/>
      <w:numFmt w:val="lowerLetter"/>
      <w:lvlRestart w:val="0"/>
      <w:lvlText w:val="%3)"/>
      <w:lvlJc w:val="left"/>
      <w:pPr>
        <w:ind w:left="1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FEC64A">
      <w:start w:val="1"/>
      <w:numFmt w:val="decimal"/>
      <w:lvlText w:val="%4"/>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28DDE4">
      <w:start w:val="1"/>
      <w:numFmt w:val="lowerLetter"/>
      <w:lvlText w:val="%5"/>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62D830">
      <w:start w:val="1"/>
      <w:numFmt w:val="lowerRoman"/>
      <w:lvlText w:val="%6"/>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C9E56">
      <w:start w:val="1"/>
      <w:numFmt w:val="decimal"/>
      <w:lvlText w:val="%7"/>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18A20E">
      <w:start w:val="1"/>
      <w:numFmt w:val="lowerLetter"/>
      <w:lvlText w:val="%8"/>
      <w:lvlJc w:val="left"/>
      <w:pPr>
        <w:ind w:left="5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1E3872">
      <w:start w:val="1"/>
      <w:numFmt w:val="lowerRoman"/>
      <w:lvlText w:val="%9"/>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447C0C"/>
    <w:multiLevelType w:val="hybridMultilevel"/>
    <w:tmpl w:val="70341AE8"/>
    <w:lvl w:ilvl="0" w:tplc="A43E643C">
      <w:start w:val="1"/>
      <w:numFmt w:val="bullet"/>
      <w:lvlText w:val="•"/>
      <w:lvlJc w:val="left"/>
      <w:pPr>
        <w:ind w:left="11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B46C3A06">
      <w:start w:val="1"/>
      <w:numFmt w:val="bullet"/>
      <w:lvlText w:val="o"/>
      <w:lvlJc w:val="left"/>
      <w:pPr>
        <w:ind w:left="178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7B6C43FA">
      <w:start w:val="1"/>
      <w:numFmt w:val="bullet"/>
      <w:lvlText w:val="▪"/>
      <w:lvlJc w:val="left"/>
      <w:pPr>
        <w:ind w:left="250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5F163A3A">
      <w:start w:val="1"/>
      <w:numFmt w:val="bullet"/>
      <w:lvlText w:val="•"/>
      <w:lvlJc w:val="left"/>
      <w:pPr>
        <w:ind w:left="322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2B48EB50">
      <w:start w:val="1"/>
      <w:numFmt w:val="bullet"/>
      <w:lvlText w:val="o"/>
      <w:lvlJc w:val="left"/>
      <w:pPr>
        <w:ind w:left="394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DE561292">
      <w:start w:val="1"/>
      <w:numFmt w:val="bullet"/>
      <w:lvlText w:val="▪"/>
      <w:lvlJc w:val="left"/>
      <w:pPr>
        <w:ind w:left="466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D3DE6A28">
      <w:start w:val="1"/>
      <w:numFmt w:val="bullet"/>
      <w:lvlText w:val="•"/>
      <w:lvlJc w:val="left"/>
      <w:pPr>
        <w:ind w:left="538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0ABE901E">
      <w:start w:val="1"/>
      <w:numFmt w:val="bullet"/>
      <w:lvlText w:val="o"/>
      <w:lvlJc w:val="left"/>
      <w:pPr>
        <w:ind w:left="610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4886ADBE">
      <w:start w:val="1"/>
      <w:numFmt w:val="bullet"/>
      <w:lvlText w:val="▪"/>
      <w:lvlJc w:val="left"/>
      <w:pPr>
        <w:ind w:left="682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6" w15:restartNumberingAfterBreak="0">
    <w:nsid w:val="41040499"/>
    <w:multiLevelType w:val="multilevel"/>
    <w:tmpl w:val="0222437E"/>
    <w:lvl w:ilvl="0">
      <w:start w:val="6"/>
      <w:numFmt w:val="decimal"/>
      <w:lvlText w:val="%1"/>
      <w:lvlJc w:val="left"/>
      <w:pPr>
        <w:ind w:left="360" w:hanging="360"/>
      </w:pPr>
      <w:rPr>
        <w:rFonts w:hint="default"/>
      </w:rPr>
    </w:lvl>
    <w:lvl w:ilvl="1">
      <w:start w:val="5"/>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7" w15:restartNumberingAfterBreak="0">
    <w:nsid w:val="5F627267"/>
    <w:multiLevelType w:val="hybridMultilevel"/>
    <w:tmpl w:val="6C1267B0"/>
    <w:lvl w:ilvl="0" w:tplc="3C60A14A">
      <w:start w:val="1"/>
      <w:numFmt w:val="lowerLetter"/>
      <w:lvlText w:val="%1)"/>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9A243E">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BCDBFC">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649C90">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84A7EC">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747FAA">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7EB946">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82EFBC">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7E4DDA">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63AC0EE7"/>
    <w:multiLevelType w:val="hybridMultilevel"/>
    <w:tmpl w:val="C3A898FC"/>
    <w:lvl w:ilvl="0" w:tplc="9B06E2D0">
      <w:start w:val="1"/>
      <w:numFmt w:val="decimal"/>
      <w:lvlText w:val="%1."/>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D23754">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E417D0">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8AB982">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9CB1A2">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4C6880">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B65910">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52E002">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0C3376">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0522FD"/>
    <w:multiLevelType w:val="hybridMultilevel"/>
    <w:tmpl w:val="04EE75A2"/>
    <w:lvl w:ilvl="0" w:tplc="6B122912">
      <w:start w:val="2"/>
      <w:numFmt w:val="decimal"/>
      <w:lvlText w:val="(%1)"/>
      <w:lvlJc w:val="left"/>
      <w:pPr>
        <w:ind w:left="1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0A4CD8">
      <w:start w:val="1"/>
      <w:numFmt w:val="lowerLetter"/>
      <w:lvlText w:val="%2"/>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2A3734">
      <w:start w:val="1"/>
      <w:numFmt w:val="lowerRoman"/>
      <w:lvlText w:val="%3"/>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BC22FE">
      <w:start w:val="1"/>
      <w:numFmt w:val="decimal"/>
      <w:lvlText w:val="%4"/>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E6E760">
      <w:start w:val="1"/>
      <w:numFmt w:val="lowerLetter"/>
      <w:lvlText w:val="%5"/>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82F878">
      <w:start w:val="1"/>
      <w:numFmt w:val="lowerRoman"/>
      <w:lvlText w:val="%6"/>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CCD182">
      <w:start w:val="1"/>
      <w:numFmt w:val="decimal"/>
      <w:lvlText w:val="%7"/>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5289B6">
      <w:start w:val="1"/>
      <w:numFmt w:val="lowerLetter"/>
      <w:lvlText w:val="%8"/>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2E3E92">
      <w:start w:val="1"/>
      <w:numFmt w:val="lowerRoman"/>
      <w:lvlText w:val="%9"/>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A80324"/>
    <w:multiLevelType w:val="hybridMultilevel"/>
    <w:tmpl w:val="49CA3D22"/>
    <w:lvl w:ilvl="0" w:tplc="CB24E3C2">
      <w:start w:val="1"/>
      <w:numFmt w:val="bullet"/>
      <w:lvlText w:val="•"/>
      <w:lvlPicBulletId w:val="0"/>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DC47C0">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705440">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88FFAE">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702692">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DC4816">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2616B6">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2A82A4">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CEB47C">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DFA229C"/>
    <w:multiLevelType w:val="hybridMultilevel"/>
    <w:tmpl w:val="BEF06C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49573340">
    <w:abstractNumId w:val="7"/>
  </w:num>
  <w:num w:numId="2" w16cid:durableId="143859177">
    <w:abstractNumId w:val="5"/>
  </w:num>
  <w:num w:numId="3" w16cid:durableId="1120301674">
    <w:abstractNumId w:val="9"/>
  </w:num>
  <w:num w:numId="4" w16cid:durableId="384187353">
    <w:abstractNumId w:val="3"/>
  </w:num>
  <w:num w:numId="5" w16cid:durableId="108667983">
    <w:abstractNumId w:val="10"/>
  </w:num>
  <w:num w:numId="6" w16cid:durableId="516039653">
    <w:abstractNumId w:val="8"/>
  </w:num>
  <w:num w:numId="7" w16cid:durableId="2142459998">
    <w:abstractNumId w:val="4"/>
  </w:num>
  <w:num w:numId="8" w16cid:durableId="1017847058">
    <w:abstractNumId w:val="11"/>
  </w:num>
  <w:num w:numId="9" w16cid:durableId="241335127">
    <w:abstractNumId w:val="0"/>
  </w:num>
  <w:num w:numId="10" w16cid:durableId="303119874">
    <w:abstractNumId w:val="1"/>
  </w:num>
  <w:num w:numId="11" w16cid:durableId="1432045363">
    <w:abstractNumId w:val="6"/>
  </w:num>
  <w:num w:numId="12" w16cid:durableId="2071541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4BB"/>
    <w:rsid w:val="00041B73"/>
    <w:rsid w:val="000448D0"/>
    <w:rsid w:val="000F3062"/>
    <w:rsid w:val="00105AF9"/>
    <w:rsid w:val="00135582"/>
    <w:rsid w:val="00161D40"/>
    <w:rsid w:val="00194FFE"/>
    <w:rsid w:val="001B0270"/>
    <w:rsid w:val="001B67EB"/>
    <w:rsid w:val="00275BAE"/>
    <w:rsid w:val="002D3235"/>
    <w:rsid w:val="002F6908"/>
    <w:rsid w:val="00303DF6"/>
    <w:rsid w:val="003161C1"/>
    <w:rsid w:val="003664BB"/>
    <w:rsid w:val="003A732C"/>
    <w:rsid w:val="00402201"/>
    <w:rsid w:val="004117AE"/>
    <w:rsid w:val="00415B83"/>
    <w:rsid w:val="0042447F"/>
    <w:rsid w:val="004648B0"/>
    <w:rsid w:val="00497B47"/>
    <w:rsid w:val="004D1552"/>
    <w:rsid w:val="00510872"/>
    <w:rsid w:val="00517D86"/>
    <w:rsid w:val="00577DF2"/>
    <w:rsid w:val="0058776B"/>
    <w:rsid w:val="00647438"/>
    <w:rsid w:val="00654C7C"/>
    <w:rsid w:val="006A27DD"/>
    <w:rsid w:val="00717D93"/>
    <w:rsid w:val="00746AB7"/>
    <w:rsid w:val="009B3B79"/>
    <w:rsid w:val="00A320B6"/>
    <w:rsid w:val="00A46C96"/>
    <w:rsid w:val="00B11247"/>
    <w:rsid w:val="00B63888"/>
    <w:rsid w:val="00BA647D"/>
    <w:rsid w:val="00BD160B"/>
    <w:rsid w:val="00C22132"/>
    <w:rsid w:val="00CF0DB8"/>
    <w:rsid w:val="00D74771"/>
    <w:rsid w:val="00F23359"/>
    <w:rsid w:val="00F83131"/>
    <w:rsid w:val="00F86AAE"/>
    <w:rsid w:val="00FE1C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FD02"/>
  <w15:docId w15:val="{588AB83E-5FAB-44AE-B0D0-36D69540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5"/>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14" w:line="280" w:lineRule="auto"/>
      <w:ind w:left="29" w:hanging="10"/>
      <w:outlineLvl w:val="0"/>
    </w:pPr>
    <w:rPr>
      <w:rFonts w:ascii="Times New Roman" w:eastAsia="Times New Roman" w:hAnsi="Times New Roman" w:cs="Times New Roman"/>
      <w:color w:val="000000"/>
      <w:sz w:val="30"/>
    </w:rPr>
  </w:style>
  <w:style w:type="paragraph" w:styleId="Heading2">
    <w:name w:val="heading 2"/>
    <w:next w:val="Normal"/>
    <w:link w:val="Heading2Char"/>
    <w:uiPriority w:val="9"/>
    <w:unhideWhenUsed/>
    <w:qFormat/>
    <w:pPr>
      <w:keepNext/>
      <w:keepLines/>
      <w:spacing w:after="117" w:line="265" w:lineRule="auto"/>
      <w:ind w:left="34" w:hanging="10"/>
      <w:outlineLvl w:val="1"/>
    </w:pPr>
    <w:rPr>
      <w:rFonts w:ascii="Times New Roman" w:eastAsia="Times New Roman" w:hAnsi="Times New Roman" w:cs="Times New Roman"/>
      <w:color w:val="000000"/>
      <w:sz w:val="28"/>
    </w:rPr>
  </w:style>
  <w:style w:type="paragraph" w:styleId="Heading3">
    <w:name w:val="heading 3"/>
    <w:next w:val="Normal"/>
    <w:link w:val="Heading3Char"/>
    <w:uiPriority w:val="9"/>
    <w:unhideWhenUsed/>
    <w:qFormat/>
    <w:pPr>
      <w:keepNext/>
      <w:keepLines/>
      <w:spacing w:after="98" w:line="265" w:lineRule="auto"/>
      <w:ind w:left="260" w:hanging="10"/>
      <w:outlineLvl w:val="2"/>
    </w:pPr>
    <w:rPr>
      <w:rFonts w:ascii="Times New Roman" w:eastAsia="Times New Roman" w:hAnsi="Times New Roman" w:cs="Times New Roman"/>
      <w:color w:val="000000"/>
      <w:sz w:val="20"/>
    </w:rPr>
  </w:style>
  <w:style w:type="paragraph" w:styleId="Heading4">
    <w:name w:val="heading 4"/>
    <w:next w:val="Normal"/>
    <w:link w:val="Heading4Char"/>
    <w:uiPriority w:val="9"/>
    <w:unhideWhenUsed/>
    <w:qFormat/>
    <w:pPr>
      <w:keepNext/>
      <w:keepLines/>
      <w:spacing w:after="110"/>
      <w:ind w:left="48" w:hanging="10"/>
      <w:outlineLvl w:val="3"/>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color w:val="000000"/>
      <w:sz w:val="30"/>
    </w:rPr>
  </w:style>
  <w:style w:type="character" w:customStyle="1" w:styleId="Heading3Char">
    <w:name w:val="Heading 3 Char"/>
    <w:link w:val="Heading3"/>
    <w:rPr>
      <w:rFonts w:ascii="Times New Roman" w:eastAsia="Times New Roman" w:hAnsi="Times New Roman" w:cs="Times New Roman"/>
      <w:color w:val="000000"/>
      <w:sz w:val="20"/>
    </w:rPr>
  </w:style>
  <w:style w:type="paragraph" w:styleId="Header">
    <w:name w:val="header"/>
    <w:basedOn w:val="Normal"/>
    <w:link w:val="HeaderChar"/>
    <w:uiPriority w:val="99"/>
    <w:unhideWhenUsed/>
    <w:rsid w:val="00F23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359"/>
    <w:rPr>
      <w:rFonts w:ascii="Times New Roman" w:eastAsia="Times New Roman" w:hAnsi="Times New Roman" w:cs="Times New Roman"/>
      <w:color w:val="000000"/>
      <w:sz w:val="24"/>
    </w:rPr>
  </w:style>
  <w:style w:type="paragraph" w:styleId="ListParagraph">
    <w:name w:val="List Paragraph"/>
    <w:basedOn w:val="Normal"/>
    <w:uiPriority w:val="34"/>
    <w:qFormat/>
    <w:rsid w:val="00F23359"/>
    <w:pPr>
      <w:ind w:left="720"/>
      <w:contextualSpacing/>
    </w:pPr>
  </w:style>
  <w:style w:type="paragraph" w:styleId="NormalWeb">
    <w:name w:val="Normal (Web)"/>
    <w:basedOn w:val="Normal"/>
    <w:uiPriority w:val="99"/>
    <w:semiHidden/>
    <w:unhideWhenUsed/>
    <w:rsid w:val="00415B83"/>
    <w:pPr>
      <w:spacing w:before="100" w:beforeAutospacing="1" w:after="100" w:afterAutospacing="1" w:line="240" w:lineRule="auto"/>
      <w:ind w:left="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226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footer" Target="footer8.xml"/><Relationship Id="rId26"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image" Target="media/image7.jp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image" Target="media/image10.jp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6.jpg"/><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jpg"/><Relationship Id="rId32"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2.jpeg"/><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oter" Target="footer4.xml"/><Relationship Id="rId22" Type="http://schemas.openxmlformats.org/officeDocument/2006/relationships/image" Target="media/image8.jpg"/><Relationship Id="rId27" Type="http://schemas.openxmlformats.org/officeDocument/2006/relationships/footer" Target="footer10.xml"/><Relationship Id="rId30" Type="http://schemas.openxmlformats.org/officeDocument/2006/relationships/footer" Target="footer13.xml"/><Relationship Id="rId8"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19A68-0D47-46DE-B253-9BE35196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5790</Words>
  <Characters>33003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westmeath CIL</dc:creator>
  <cp:keywords/>
  <cp:lastModifiedBy>Mary Mooney</cp:lastModifiedBy>
  <cp:revision>2</cp:revision>
  <dcterms:created xsi:type="dcterms:W3CDTF">2024-08-27T09:33:00Z</dcterms:created>
  <dcterms:modified xsi:type="dcterms:W3CDTF">2024-08-27T09:33:00Z</dcterms:modified>
</cp:coreProperties>
</file>